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C9996">
      <w:pPr>
        <w:pStyle w:val="4"/>
        <w:widowControl/>
        <w:spacing w:beforeAutospacing="0" w:afterAutospacing="0" w:line="360" w:lineRule="atLeast"/>
        <w:jc w:val="both"/>
        <w:rPr>
          <w:rFonts w:ascii="黑体" w:hAnsi="黑体" w:eastAsia="黑体" w:cs="Times New Roman"/>
          <w:b w:val="0"/>
          <w:bCs w:val="0"/>
          <w:color w:val="000000"/>
          <w:sz w:val="32"/>
          <w:szCs w:val="32"/>
        </w:rPr>
      </w:pPr>
      <w:r>
        <w:rPr>
          <w:rFonts w:hint="eastAsia" w:ascii="黑体" w:hAnsi="黑体" w:eastAsia="黑体" w:cs="黑体"/>
          <w:b w:val="0"/>
          <w:bCs w:val="0"/>
          <w:color w:val="000000"/>
          <w:sz w:val="32"/>
          <w:szCs w:val="32"/>
        </w:rPr>
        <w:t>附件</w:t>
      </w:r>
    </w:p>
    <w:p w14:paraId="61231B9E">
      <w:pPr>
        <w:pStyle w:val="4"/>
        <w:widowControl/>
        <w:spacing w:beforeAutospacing="0" w:afterAutospacing="0" w:line="360" w:lineRule="atLeast"/>
        <w:jc w:val="center"/>
        <w:rPr>
          <w:rFonts w:ascii="方正小标宋简体" w:hAnsi="方正小标宋简体" w:eastAsia="方正小标宋简体" w:cs="Times New Roman"/>
          <w:b w:val="0"/>
          <w:bCs w:val="0"/>
          <w:color w:val="000000"/>
          <w:sz w:val="44"/>
          <w:szCs w:val="44"/>
        </w:rPr>
      </w:pPr>
    </w:p>
    <w:p w14:paraId="5EE6F14F">
      <w:pPr>
        <w:pStyle w:val="4"/>
        <w:widowControl/>
        <w:spacing w:beforeAutospacing="0" w:afterAutospacing="0" w:line="360" w:lineRule="atLeast"/>
        <w:jc w:val="center"/>
        <w:rPr>
          <w:rFonts w:ascii="方正小标宋简体" w:hAnsi="方正小标宋简体" w:eastAsia="方正小标宋简体" w:cs="Times New Roman"/>
          <w:b w:val="0"/>
          <w:bCs w:val="0"/>
          <w:color w:val="000000"/>
          <w:sz w:val="44"/>
          <w:szCs w:val="44"/>
        </w:rPr>
      </w:pPr>
    </w:p>
    <w:p w14:paraId="70452CC6">
      <w:pPr>
        <w:rPr>
          <w:rFonts w:cs="Times New Roman"/>
        </w:rPr>
      </w:pPr>
    </w:p>
    <w:p w14:paraId="7A00E8DB">
      <w:pPr>
        <w:pStyle w:val="4"/>
        <w:widowControl/>
        <w:spacing w:beforeAutospacing="0" w:afterAutospacing="0" w:line="360" w:lineRule="atLeast"/>
        <w:jc w:val="center"/>
        <w:rPr>
          <w:rFonts w:ascii="方正小标宋简体" w:hAnsi="方正小标宋简体" w:eastAsia="方正小标宋简体" w:cs="Times New Roman"/>
          <w:b w:val="0"/>
          <w:bCs w:val="0"/>
          <w:color w:val="000000"/>
          <w:sz w:val="44"/>
          <w:szCs w:val="44"/>
        </w:rPr>
      </w:pPr>
    </w:p>
    <w:p w14:paraId="397B745D">
      <w:pPr>
        <w:jc w:val="center"/>
        <w:rPr>
          <w:rFonts w:ascii="Times New Roman" w:hAnsi="Times New Roman" w:cs="Times New Roman"/>
          <w:b/>
          <w:bCs/>
          <w:sz w:val="36"/>
          <w:szCs w:val="36"/>
        </w:rPr>
      </w:pPr>
      <w:bookmarkStart w:id="0" w:name="_Toc2481"/>
      <w:bookmarkStart w:id="1" w:name="_Toc1004"/>
      <w:bookmarkStart w:id="2" w:name="_Toc23105"/>
      <w:bookmarkStart w:id="3" w:name="OLE_LINK1"/>
      <w:r>
        <w:rPr>
          <w:rFonts w:hint="eastAsia" w:ascii="Times New Roman" w:hAnsi="Times New Roman" w:cs="宋体"/>
          <w:b/>
          <w:bCs/>
          <w:sz w:val="36"/>
          <w:szCs w:val="36"/>
        </w:rPr>
        <w:t>吉林省城市更新工程检测技术导则</w:t>
      </w:r>
      <w:bookmarkEnd w:id="0"/>
      <w:bookmarkEnd w:id="1"/>
      <w:bookmarkEnd w:id="2"/>
    </w:p>
    <w:bookmarkEnd w:id="3"/>
    <w:p w14:paraId="4570842B">
      <w:pPr>
        <w:jc w:val="center"/>
        <w:rPr>
          <w:rFonts w:ascii="Times New Roman" w:hAnsi="Times New Roman" w:cs="Times New Roman"/>
          <w:b/>
          <w:bCs/>
          <w:sz w:val="36"/>
          <w:szCs w:val="36"/>
        </w:rPr>
      </w:pPr>
      <w:bookmarkStart w:id="4" w:name="_Toc4044"/>
      <w:bookmarkStart w:id="5" w:name="_Toc21039"/>
      <w:bookmarkStart w:id="6" w:name="_Toc17423"/>
      <w:r>
        <w:rPr>
          <w:rFonts w:hint="eastAsia" w:ascii="Times New Roman" w:hAnsi="Times New Roman" w:cs="宋体"/>
          <w:b/>
          <w:bCs/>
          <w:sz w:val="36"/>
          <w:szCs w:val="36"/>
        </w:rPr>
        <w:t>第</w:t>
      </w:r>
      <w:r>
        <w:rPr>
          <w:rFonts w:ascii="Times New Roman" w:hAnsi="Times New Roman" w:cs="Times New Roman"/>
          <w:b/>
          <w:bCs/>
          <w:sz w:val="36"/>
          <w:szCs w:val="36"/>
        </w:rPr>
        <w:t xml:space="preserve"> 1 </w:t>
      </w:r>
      <w:r>
        <w:rPr>
          <w:rFonts w:hint="eastAsia" w:ascii="Times New Roman" w:hAnsi="Times New Roman" w:cs="宋体"/>
          <w:b/>
          <w:bCs/>
          <w:sz w:val="36"/>
          <w:szCs w:val="36"/>
        </w:rPr>
        <w:t>部分：加装电梯工程</w:t>
      </w:r>
      <w:bookmarkEnd w:id="4"/>
      <w:bookmarkEnd w:id="5"/>
      <w:bookmarkEnd w:id="6"/>
    </w:p>
    <w:p w14:paraId="2AB3E125">
      <w:pPr>
        <w:jc w:val="center"/>
        <w:rPr>
          <w:rFonts w:ascii="Times New Roman" w:hAnsi="Times New Roman" w:cs="Times New Roman"/>
          <w:b/>
          <w:bCs/>
          <w:w w:val="90"/>
          <w:sz w:val="48"/>
          <w:szCs w:val="48"/>
        </w:rPr>
      </w:pPr>
    </w:p>
    <w:p w14:paraId="79640BB9">
      <w:pPr>
        <w:pStyle w:val="6"/>
        <w:widowControl/>
        <w:spacing w:beforeAutospacing="0" w:afterAutospacing="0"/>
        <w:jc w:val="center"/>
        <w:rPr>
          <w:rFonts w:ascii="Times New Roman" w:hAnsi="Times New Roman" w:cs="Times New Roman"/>
          <w:color w:val="000000"/>
          <w:sz w:val="21"/>
          <w:szCs w:val="21"/>
        </w:rPr>
      </w:pPr>
      <w:r>
        <w:rPr>
          <w:rFonts w:ascii="Times New Roman" w:hAnsi="Times New Roman" w:cs="Times New Roman"/>
          <w:color w:val="000000"/>
          <w:sz w:val="21"/>
          <w:szCs w:val="21"/>
        </w:rPr>
        <w:t>Technical guidelines for inspection of urban regeneration in Jilin province</w:t>
      </w:r>
    </w:p>
    <w:p w14:paraId="6440C30C">
      <w:pPr>
        <w:pStyle w:val="6"/>
        <w:spacing w:beforeAutospacing="0" w:afterAutospacing="0"/>
        <w:jc w:val="center"/>
        <w:rPr>
          <w:rFonts w:ascii="Times New Roman" w:hAnsi="Times New Roman" w:cs="Times New Roman"/>
          <w:color w:val="000000"/>
          <w:sz w:val="21"/>
          <w:szCs w:val="21"/>
        </w:rPr>
      </w:pPr>
      <w:r>
        <w:rPr>
          <w:rFonts w:ascii="Times New Roman" w:hAnsi="Times New Roman" w:cs="Times New Roman"/>
          <w:color w:val="000000"/>
          <w:sz w:val="21"/>
          <w:szCs w:val="21"/>
        </w:rPr>
        <w:t>Part 1:Elevator installation project</w:t>
      </w:r>
    </w:p>
    <w:p w14:paraId="7EBE9C19">
      <w:pPr>
        <w:pStyle w:val="6"/>
        <w:widowControl/>
        <w:spacing w:beforeAutospacing="0" w:afterAutospacing="0" w:line="360" w:lineRule="atLeast"/>
        <w:rPr>
          <w:rFonts w:cs="Times New Roman"/>
          <w:color w:val="000000"/>
          <w:sz w:val="21"/>
          <w:szCs w:val="21"/>
        </w:rPr>
      </w:pPr>
    </w:p>
    <w:p w14:paraId="2D922475">
      <w:pPr>
        <w:pStyle w:val="6"/>
        <w:widowControl/>
        <w:spacing w:beforeAutospacing="0" w:afterAutospacing="0" w:line="360" w:lineRule="atLeast"/>
        <w:rPr>
          <w:rFonts w:cs="Times New Roman"/>
          <w:color w:val="000000"/>
          <w:sz w:val="24"/>
          <w:szCs w:val="24"/>
        </w:rPr>
      </w:pPr>
    </w:p>
    <w:p w14:paraId="584495A6">
      <w:pPr>
        <w:pStyle w:val="6"/>
        <w:widowControl/>
        <w:spacing w:beforeAutospacing="0" w:afterAutospacing="0" w:line="360" w:lineRule="atLeast"/>
        <w:rPr>
          <w:rFonts w:cs="Times New Roman"/>
          <w:color w:val="000000"/>
          <w:sz w:val="24"/>
          <w:szCs w:val="24"/>
        </w:rPr>
      </w:pPr>
    </w:p>
    <w:p w14:paraId="3CBE8FE8">
      <w:pPr>
        <w:pStyle w:val="6"/>
        <w:widowControl/>
        <w:spacing w:beforeAutospacing="0" w:afterAutospacing="0" w:line="360" w:lineRule="atLeast"/>
        <w:rPr>
          <w:rFonts w:cs="Times New Roman"/>
          <w:color w:val="000000"/>
          <w:sz w:val="24"/>
          <w:szCs w:val="24"/>
        </w:rPr>
      </w:pPr>
    </w:p>
    <w:p w14:paraId="5E534BA8">
      <w:pPr>
        <w:rPr>
          <w:rFonts w:cs="Times New Roman"/>
          <w:color w:val="000000"/>
          <w:sz w:val="24"/>
          <w:szCs w:val="24"/>
        </w:rPr>
      </w:pPr>
    </w:p>
    <w:p w14:paraId="1A7DDCFA">
      <w:pPr>
        <w:rPr>
          <w:rFonts w:cs="Times New Roman"/>
          <w:color w:val="000000"/>
          <w:sz w:val="24"/>
          <w:szCs w:val="24"/>
        </w:rPr>
      </w:pPr>
    </w:p>
    <w:p w14:paraId="1AD16FF4">
      <w:pPr>
        <w:rPr>
          <w:rFonts w:cs="Times New Roman"/>
          <w:color w:val="000000"/>
          <w:sz w:val="24"/>
          <w:szCs w:val="24"/>
        </w:rPr>
      </w:pPr>
    </w:p>
    <w:p w14:paraId="5ED83524">
      <w:pPr>
        <w:keepNext/>
        <w:widowControl/>
        <w:rPr>
          <w:rFonts w:ascii="Times New Roman" w:hAnsi="Times New Roman" w:cs="Times New Roman"/>
          <w:b/>
          <w:bCs/>
          <w:sz w:val="36"/>
          <w:szCs w:val="36"/>
        </w:rPr>
      </w:pPr>
    </w:p>
    <w:p w14:paraId="6E5EB7FC">
      <w:pPr>
        <w:keepNext/>
        <w:widowControl/>
        <w:rPr>
          <w:rFonts w:ascii="Times New Roman" w:hAnsi="Times New Roman" w:cs="Times New Roman"/>
          <w:b/>
          <w:bCs/>
          <w:sz w:val="36"/>
          <w:szCs w:val="36"/>
        </w:rPr>
      </w:pPr>
    </w:p>
    <w:p w14:paraId="162A6177">
      <w:pPr>
        <w:keepNext/>
        <w:widowControl/>
        <w:spacing w:line="240" w:lineRule="exact"/>
        <w:rPr>
          <w:rFonts w:ascii="Times New Roman" w:hAnsi="Times New Roman" w:cs="Times New Roman"/>
        </w:rPr>
      </w:pPr>
    </w:p>
    <w:p w14:paraId="276977E4">
      <w:pPr>
        <w:keepNext/>
        <w:widowControl/>
        <w:spacing w:line="240" w:lineRule="exact"/>
        <w:rPr>
          <w:rFonts w:ascii="Times New Roman" w:hAnsi="Times New Roman" w:cs="Times New Roman"/>
        </w:rPr>
      </w:pPr>
    </w:p>
    <w:p w14:paraId="76651CD1">
      <w:pPr>
        <w:keepNext/>
        <w:widowControl/>
        <w:spacing w:line="240" w:lineRule="exact"/>
        <w:rPr>
          <w:rFonts w:ascii="Times New Roman" w:hAnsi="Times New Roman" w:cs="Times New Roman"/>
        </w:rPr>
      </w:pPr>
    </w:p>
    <w:p w14:paraId="728D3401">
      <w:pPr>
        <w:adjustRightInd w:val="0"/>
        <w:snapToGrid w:val="0"/>
        <w:jc w:val="center"/>
        <w:rPr>
          <w:rFonts w:ascii="Times New Roman" w:hAnsi="Times New Roman" w:cs="Times New Roman"/>
        </w:rPr>
      </w:pPr>
      <w:r>
        <w:rPr>
          <w:rFonts w:ascii="Times New Roman" w:hAnsi="Times New Roman" w:cs="Times New Roman"/>
        </w:rPr>
        <w:t>2026-</w:t>
      </w:r>
      <w:r>
        <w:rPr>
          <w:rFonts w:hint="eastAsia" w:ascii="Times New Roman" w:hAnsi="Times New Roman" w:cs="Times New Roman"/>
          <w:lang w:val="en-US" w:eastAsia="zh-CN"/>
        </w:rPr>
        <w:t>2</w:t>
      </w:r>
      <w:r>
        <w:rPr>
          <w:rFonts w:ascii="Times New Roman" w:hAnsi="Times New Roman" w:cs="Times New Roman"/>
        </w:rPr>
        <w:t>-</w:t>
      </w:r>
      <w:r>
        <w:rPr>
          <w:rFonts w:hint="eastAsia" w:ascii="Times New Roman" w:hAnsi="Times New Roman" w:cs="Times New Roman"/>
          <w:lang w:val="en-US" w:eastAsia="zh-CN"/>
        </w:rPr>
        <w:t>26</w:t>
      </w:r>
      <w:r>
        <w:rPr>
          <w:rFonts w:hint="eastAsia" w:ascii="Times New Roman" w:hAnsi="Times New Roman" w:cs="宋体"/>
        </w:rPr>
        <w:t>发布</w:t>
      </w:r>
      <w:r>
        <w:rPr>
          <w:rFonts w:ascii="Times New Roman" w:hAnsi="Times New Roman" w:cs="Times New Roman"/>
        </w:rPr>
        <w:t xml:space="preserve">                   2026-</w:t>
      </w:r>
      <w:r>
        <w:rPr>
          <w:rFonts w:hint="eastAsia" w:ascii="Times New Roman" w:hAnsi="Times New Roman" w:cs="Times New Roman"/>
          <w:lang w:val="en-US" w:eastAsia="zh-CN"/>
        </w:rPr>
        <w:t>3</w:t>
      </w:r>
      <w:r>
        <w:rPr>
          <w:rFonts w:ascii="Times New Roman" w:hAnsi="Times New Roman" w:cs="Times New Roman"/>
        </w:rPr>
        <w:t>-</w:t>
      </w:r>
      <w:r>
        <w:rPr>
          <w:rFonts w:hint="eastAsia" w:ascii="Times New Roman" w:hAnsi="Times New Roman" w:cs="Times New Roman"/>
          <w:lang w:val="en-US" w:eastAsia="zh-CN"/>
        </w:rPr>
        <w:t>1</w:t>
      </w:r>
      <w:r>
        <w:rPr>
          <w:rFonts w:hint="eastAsia" w:ascii="Times New Roman" w:hAnsi="Times New Roman" w:cs="宋体"/>
        </w:rPr>
        <w:t>实施</w:t>
      </w:r>
      <w:r>
        <w:rPr>
          <w:rFonts w:ascii="Times New Roman" w:hAnsi="Times New Roman" w:cs="Times New Roman"/>
        </w:rPr>
        <w:t>———————————————————————————</w:t>
      </w:r>
      <w:bookmarkStart w:id="7" w:name="_Toc9035"/>
    </w:p>
    <w:p w14:paraId="563C76E9">
      <w:pPr>
        <w:adjustRightInd w:val="0"/>
        <w:snapToGrid w:val="0"/>
        <w:jc w:val="center"/>
        <w:rPr>
          <w:rFonts w:ascii="Times New Roman" w:hAnsi="Times New Roman" w:cs="Times New Roman"/>
          <w:b/>
          <w:bCs/>
        </w:rPr>
      </w:pPr>
      <w:r>
        <w:rPr>
          <w:rFonts w:hint="eastAsia" w:ascii="Times New Roman" w:hAnsi="Times New Roman" w:cs="宋体"/>
        </w:rPr>
        <w:t>吉林省住房和城乡建设厅</w:t>
      </w:r>
      <w:bookmarkEnd w:id="7"/>
      <w:r>
        <w:rPr>
          <w:rFonts w:hint="eastAsia" w:ascii="Times New Roman" w:hAnsi="Times New Roman" w:cs="宋体"/>
        </w:rPr>
        <w:t>发布</w:t>
      </w:r>
    </w:p>
    <w:p w14:paraId="33C07CB3">
      <w:pPr>
        <w:pStyle w:val="6"/>
        <w:widowControl/>
        <w:spacing w:beforeAutospacing="0" w:afterAutospacing="0" w:line="360" w:lineRule="atLeast"/>
        <w:rPr>
          <w:rFonts w:cs="Times New Roman"/>
          <w:color w:val="000000"/>
          <w:sz w:val="21"/>
          <w:szCs w:val="21"/>
        </w:rPr>
      </w:pPr>
    </w:p>
    <w:p w14:paraId="58CA19B7">
      <w:pPr>
        <w:rPr>
          <w:rFonts w:cs="Times New Roman"/>
        </w:rPr>
      </w:pPr>
    </w:p>
    <w:p w14:paraId="0EDF219B">
      <w:pPr>
        <w:pStyle w:val="6"/>
        <w:widowControl/>
        <w:spacing w:beforeAutospacing="0" w:afterAutospacing="0" w:line="360" w:lineRule="atLeast"/>
        <w:jc w:val="center"/>
        <w:rPr>
          <w:rFonts w:cs="Times New Roman"/>
          <w:color w:val="000000"/>
          <w:sz w:val="32"/>
          <w:szCs w:val="32"/>
        </w:rPr>
      </w:pPr>
    </w:p>
    <w:p w14:paraId="3FA8ED54">
      <w:pPr>
        <w:pStyle w:val="6"/>
        <w:widowControl/>
        <w:spacing w:beforeAutospacing="0" w:afterAutospacing="0" w:line="360" w:lineRule="atLeast"/>
        <w:jc w:val="center"/>
        <w:rPr>
          <w:rFonts w:cs="Times New Roman"/>
          <w:color w:val="000000"/>
          <w:sz w:val="32"/>
          <w:szCs w:val="32"/>
        </w:rPr>
      </w:pPr>
    </w:p>
    <w:p w14:paraId="23891527">
      <w:pPr>
        <w:pStyle w:val="6"/>
        <w:widowControl/>
        <w:spacing w:beforeAutospacing="0" w:afterAutospacing="0" w:line="360" w:lineRule="atLeast"/>
        <w:jc w:val="center"/>
        <w:rPr>
          <w:rFonts w:cs="Times New Roman"/>
          <w:color w:val="000000"/>
          <w:sz w:val="32"/>
          <w:szCs w:val="32"/>
        </w:rPr>
      </w:pPr>
    </w:p>
    <w:p w14:paraId="0BD34468">
      <w:pPr>
        <w:pStyle w:val="6"/>
        <w:widowControl/>
        <w:spacing w:beforeAutospacing="0" w:afterAutospacing="0" w:line="360" w:lineRule="atLeast"/>
        <w:jc w:val="center"/>
        <w:rPr>
          <w:rFonts w:cs="Times New Roman"/>
          <w:color w:val="000000"/>
          <w:sz w:val="32"/>
          <w:szCs w:val="32"/>
        </w:rPr>
      </w:pPr>
    </w:p>
    <w:p w14:paraId="47433EF0">
      <w:pPr>
        <w:rPr>
          <w:rFonts w:cs="Times New Roman"/>
          <w:color w:val="000000"/>
          <w:sz w:val="32"/>
          <w:szCs w:val="32"/>
        </w:rPr>
      </w:pPr>
    </w:p>
    <w:p w14:paraId="1EFE6AD9">
      <w:pPr>
        <w:rPr>
          <w:rFonts w:cs="Times New Roman"/>
          <w:color w:val="000000"/>
          <w:sz w:val="32"/>
          <w:szCs w:val="32"/>
        </w:rPr>
      </w:pPr>
    </w:p>
    <w:p w14:paraId="3ACB3F74">
      <w:pPr>
        <w:rPr>
          <w:rFonts w:cs="Times New Roman"/>
          <w:color w:val="000000"/>
          <w:sz w:val="32"/>
          <w:szCs w:val="32"/>
        </w:rPr>
      </w:pPr>
    </w:p>
    <w:p w14:paraId="734D4CD7">
      <w:pPr>
        <w:rPr>
          <w:rFonts w:cs="Times New Roman"/>
          <w:color w:val="000000"/>
          <w:sz w:val="32"/>
          <w:szCs w:val="32"/>
        </w:rPr>
      </w:pPr>
    </w:p>
    <w:p w14:paraId="43C9804A">
      <w:pPr>
        <w:jc w:val="center"/>
        <w:rPr>
          <w:rFonts w:ascii="Times New Roman" w:hAnsi="Times New Roman" w:cs="Times New Roman"/>
          <w:b/>
          <w:bCs/>
          <w:sz w:val="36"/>
          <w:szCs w:val="36"/>
        </w:rPr>
      </w:pPr>
      <w:bookmarkStart w:id="8" w:name="_Toc22745"/>
      <w:bookmarkStart w:id="9" w:name="_Toc23454"/>
      <w:bookmarkStart w:id="10" w:name="_Toc26113"/>
      <w:r>
        <w:rPr>
          <w:rFonts w:hint="eastAsia" w:ascii="Times New Roman" w:hAnsi="Times New Roman" w:cs="宋体"/>
          <w:b/>
          <w:bCs/>
          <w:sz w:val="36"/>
          <w:szCs w:val="36"/>
        </w:rPr>
        <w:t>吉林省城市更新工程检测技术导则</w:t>
      </w:r>
      <w:bookmarkEnd w:id="8"/>
      <w:bookmarkEnd w:id="9"/>
      <w:bookmarkEnd w:id="10"/>
    </w:p>
    <w:p w14:paraId="5813C2E4">
      <w:pPr>
        <w:jc w:val="center"/>
        <w:rPr>
          <w:rFonts w:ascii="Times New Roman" w:hAnsi="Times New Roman" w:cs="Times New Roman"/>
          <w:b/>
          <w:bCs/>
          <w:w w:val="90"/>
          <w:sz w:val="36"/>
          <w:szCs w:val="36"/>
        </w:rPr>
      </w:pPr>
      <w:bookmarkStart w:id="11" w:name="_Toc7627"/>
      <w:bookmarkStart w:id="12" w:name="_Toc22151"/>
      <w:bookmarkStart w:id="13" w:name="_Toc6364"/>
      <w:r>
        <w:rPr>
          <w:rFonts w:hint="eastAsia" w:ascii="Times New Roman" w:hAnsi="Times New Roman" w:cs="宋体"/>
          <w:b/>
          <w:bCs/>
          <w:sz w:val="36"/>
          <w:szCs w:val="36"/>
        </w:rPr>
        <w:t>第</w:t>
      </w:r>
      <w:r>
        <w:rPr>
          <w:rFonts w:ascii="Times New Roman" w:hAnsi="Times New Roman" w:cs="Times New Roman"/>
          <w:b/>
          <w:bCs/>
          <w:sz w:val="36"/>
          <w:szCs w:val="36"/>
        </w:rPr>
        <w:t xml:space="preserve"> 1 </w:t>
      </w:r>
      <w:r>
        <w:rPr>
          <w:rFonts w:hint="eastAsia" w:ascii="Times New Roman" w:hAnsi="Times New Roman" w:cs="宋体"/>
          <w:b/>
          <w:bCs/>
          <w:sz w:val="36"/>
          <w:szCs w:val="36"/>
        </w:rPr>
        <w:t>部分：加装电梯工程</w:t>
      </w:r>
      <w:bookmarkEnd w:id="11"/>
      <w:bookmarkEnd w:id="12"/>
      <w:bookmarkEnd w:id="13"/>
    </w:p>
    <w:p w14:paraId="6B8781ED">
      <w:pPr>
        <w:pStyle w:val="6"/>
        <w:widowControl/>
        <w:spacing w:beforeAutospacing="0" w:afterAutospacing="0" w:line="360" w:lineRule="atLeast"/>
        <w:jc w:val="center"/>
        <w:rPr>
          <w:rFonts w:cs="Times New Roman"/>
          <w:color w:val="000000"/>
          <w:sz w:val="36"/>
          <w:szCs w:val="36"/>
        </w:rPr>
      </w:pPr>
    </w:p>
    <w:p w14:paraId="5A31ECBE">
      <w:pPr>
        <w:pStyle w:val="6"/>
        <w:widowControl/>
        <w:spacing w:beforeAutospacing="0" w:afterAutospacing="0" w:line="360" w:lineRule="atLeast"/>
        <w:jc w:val="center"/>
        <w:rPr>
          <w:rFonts w:ascii="Times New Roman" w:hAnsi="Times New Roman" w:cs="Times New Roman"/>
          <w:color w:val="000000"/>
          <w:sz w:val="21"/>
          <w:szCs w:val="21"/>
        </w:rPr>
      </w:pPr>
      <w:r>
        <w:rPr>
          <w:rFonts w:ascii="Times New Roman" w:hAnsi="Times New Roman" w:cs="Times New Roman"/>
          <w:color w:val="000000"/>
          <w:sz w:val="21"/>
          <w:szCs w:val="21"/>
        </w:rPr>
        <w:t>Technical guidelines for inspection of </w:t>
      </w:r>
      <w:bookmarkStart w:id="14" w:name="OLE_LINK3"/>
      <w:r>
        <w:rPr>
          <w:rFonts w:ascii="Times New Roman" w:hAnsi="Times New Roman" w:cs="Times New Roman"/>
          <w:color w:val="000000"/>
          <w:sz w:val="21"/>
          <w:szCs w:val="21"/>
        </w:rPr>
        <w:t>urban regeneration</w:t>
      </w:r>
      <w:bookmarkEnd w:id="14"/>
      <w:r>
        <w:rPr>
          <w:rFonts w:ascii="Times New Roman" w:hAnsi="Times New Roman" w:cs="Times New Roman"/>
          <w:color w:val="000000"/>
          <w:sz w:val="21"/>
          <w:szCs w:val="21"/>
        </w:rPr>
        <w:t>in Jilin province</w:t>
      </w:r>
    </w:p>
    <w:p w14:paraId="3AAA8C24">
      <w:pPr>
        <w:pStyle w:val="6"/>
        <w:widowControl/>
        <w:spacing w:beforeAutospacing="0" w:afterAutospacing="0" w:line="360" w:lineRule="atLeast"/>
        <w:jc w:val="center"/>
        <w:rPr>
          <w:rFonts w:cs="Times New Roman"/>
          <w:color w:val="000000"/>
          <w:sz w:val="21"/>
          <w:szCs w:val="21"/>
        </w:rPr>
      </w:pPr>
      <w:r>
        <w:rPr>
          <w:rFonts w:ascii="Times New Roman" w:hAnsi="Times New Roman" w:cs="Times New Roman"/>
          <w:color w:val="000000"/>
          <w:sz w:val="21"/>
          <w:szCs w:val="21"/>
        </w:rPr>
        <w:t>Part 1:Elevator installation project</w:t>
      </w:r>
    </w:p>
    <w:p w14:paraId="6C940649">
      <w:pPr>
        <w:pStyle w:val="6"/>
        <w:widowControl/>
        <w:spacing w:beforeAutospacing="0" w:afterAutospacing="0" w:line="360" w:lineRule="atLeast"/>
        <w:jc w:val="center"/>
        <w:rPr>
          <w:rFonts w:cs="Times New Roman"/>
          <w:color w:val="000000"/>
          <w:sz w:val="32"/>
          <w:szCs w:val="32"/>
        </w:rPr>
      </w:pPr>
    </w:p>
    <w:p w14:paraId="4D2341A1">
      <w:pPr>
        <w:rPr>
          <w:rFonts w:cs="Times New Roman"/>
          <w:color w:val="000000"/>
          <w:sz w:val="32"/>
          <w:szCs w:val="32"/>
        </w:rPr>
      </w:pPr>
    </w:p>
    <w:p w14:paraId="62813C42">
      <w:pPr>
        <w:rPr>
          <w:rFonts w:cs="Times New Roman"/>
          <w:color w:val="000000"/>
          <w:sz w:val="32"/>
          <w:szCs w:val="32"/>
        </w:rPr>
      </w:pPr>
    </w:p>
    <w:p w14:paraId="78C4EBF7">
      <w:pPr>
        <w:rPr>
          <w:rFonts w:cs="Times New Roman"/>
          <w:color w:val="000000"/>
          <w:sz w:val="32"/>
          <w:szCs w:val="32"/>
        </w:rPr>
      </w:pPr>
    </w:p>
    <w:p w14:paraId="0DC2399C">
      <w:pPr>
        <w:rPr>
          <w:rFonts w:cs="Times New Roman"/>
          <w:color w:val="000000"/>
          <w:sz w:val="32"/>
          <w:szCs w:val="32"/>
        </w:rPr>
      </w:pPr>
    </w:p>
    <w:p w14:paraId="17DE2743">
      <w:pPr>
        <w:rPr>
          <w:rFonts w:cs="Times New Roman"/>
          <w:color w:val="000000"/>
          <w:sz w:val="32"/>
          <w:szCs w:val="32"/>
        </w:rPr>
      </w:pPr>
    </w:p>
    <w:p w14:paraId="608505AB">
      <w:pPr>
        <w:ind w:firstLine="2520" w:firstLineChars="1200"/>
        <w:jc w:val="left"/>
        <w:rPr>
          <w:rFonts w:ascii="Times New Roman" w:hAnsi="Times New Roman" w:cs="Times New Roman"/>
        </w:rPr>
      </w:pPr>
      <w:r>
        <w:rPr>
          <w:rFonts w:hint="eastAsia" w:ascii="Times New Roman" w:hAnsi="Times New Roman" w:cs="宋体"/>
        </w:rPr>
        <w:t>主编部门：吉林省建筑工程质量监督站</w:t>
      </w:r>
    </w:p>
    <w:p w14:paraId="3B4324E6">
      <w:pPr>
        <w:ind w:firstLine="2520" w:firstLineChars="1200"/>
        <w:jc w:val="left"/>
        <w:rPr>
          <w:rFonts w:ascii="Times New Roman" w:hAnsi="Times New Roman" w:cs="Times New Roman"/>
        </w:rPr>
      </w:pPr>
      <w:r>
        <w:rPr>
          <w:rFonts w:hint="eastAsia" w:ascii="Times New Roman" w:hAnsi="Times New Roman" w:cs="宋体"/>
        </w:rPr>
        <w:t>批准部门：吉林省住房和城乡建设厅</w:t>
      </w:r>
    </w:p>
    <w:p w14:paraId="10074107">
      <w:pPr>
        <w:ind w:firstLine="2520" w:firstLineChars="1200"/>
        <w:jc w:val="left"/>
        <w:rPr>
          <w:rFonts w:ascii="Times New Roman" w:hAnsi="Times New Roman" w:cs="Times New Roman"/>
        </w:rPr>
      </w:pPr>
      <w:r>
        <w:rPr>
          <w:rFonts w:hint="eastAsia" w:ascii="Times New Roman" w:hAnsi="Times New Roman" w:cs="宋体"/>
        </w:rPr>
        <w:t>施行日期：</w:t>
      </w:r>
      <w:r>
        <w:rPr>
          <w:rFonts w:ascii="Times New Roman" w:hAnsi="Times New Roman" w:cs="Times New Roman"/>
        </w:rPr>
        <w:t>2026</w:t>
      </w:r>
      <w:r>
        <w:rPr>
          <w:rFonts w:hint="eastAsia" w:ascii="Times New Roman" w:hAnsi="Times New Roman" w:cs="宋体"/>
        </w:rPr>
        <w:t>年</w:t>
      </w:r>
      <w:r>
        <w:rPr>
          <w:rFonts w:hint="eastAsia" w:ascii="Times New Roman" w:hAnsi="Times New Roman" w:cs="Times New Roman"/>
          <w:lang w:val="en-US" w:eastAsia="zh-CN"/>
        </w:rPr>
        <w:t>3</w:t>
      </w:r>
      <w:r>
        <w:rPr>
          <w:rFonts w:hint="eastAsia" w:ascii="Times New Roman" w:hAnsi="Times New Roman" w:cs="宋体"/>
        </w:rPr>
        <w:t>月</w:t>
      </w:r>
      <w:r>
        <w:rPr>
          <w:rFonts w:hint="eastAsia" w:ascii="Times New Roman" w:hAnsi="Times New Roman" w:cs="Times New Roman"/>
          <w:lang w:val="en-US" w:eastAsia="zh-CN"/>
        </w:rPr>
        <w:t>1</w:t>
      </w:r>
      <w:r>
        <w:rPr>
          <w:rFonts w:hint="eastAsia" w:ascii="Times New Roman" w:hAnsi="Times New Roman" w:cs="宋体"/>
        </w:rPr>
        <w:t>日</w:t>
      </w:r>
    </w:p>
    <w:p w14:paraId="459DFA83">
      <w:pPr>
        <w:jc w:val="center"/>
        <w:rPr>
          <w:rFonts w:ascii="Times New Roman" w:hAnsi="Times New Roman" w:cs="Times New Roman"/>
        </w:rPr>
      </w:pPr>
      <w:bookmarkStart w:id="15" w:name="_Toc29176"/>
      <w:bookmarkStart w:id="16" w:name="_Toc10881"/>
      <w:bookmarkStart w:id="17" w:name="_Toc21034"/>
    </w:p>
    <w:p w14:paraId="2621AEB4">
      <w:pPr>
        <w:jc w:val="center"/>
        <w:rPr>
          <w:rFonts w:ascii="Times New Roman" w:hAnsi="Times New Roman" w:cs="Times New Roman"/>
        </w:rPr>
      </w:pPr>
    </w:p>
    <w:p w14:paraId="7E76B780">
      <w:pPr>
        <w:jc w:val="center"/>
        <w:rPr>
          <w:rFonts w:ascii="Times New Roman" w:hAnsi="Times New Roman" w:cs="Times New Roman"/>
          <w:color w:val="000000"/>
          <w:sz w:val="24"/>
          <w:szCs w:val="24"/>
        </w:rPr>
      </w:pPr>
      <w:r>
        <w:rPr>
          <w:rFonts w:ascii="Times New Roman" w:hAnsi="Times New Roman" w:cs="Times New Roman"/>
        </w:rPr>
        <w:t>2026·</w:t>
      </w:r>
      <w:r>
        <w:rPr>
          <w:rFonts w:hint="eastAsia" w:ascii="Times New Roman" w:hAnsi="Times New Roman" w:cs="宋体"/>
        </w:rPr>
        <w:t>长春</w:t>
      </w:r>
      <w:bookmarkEnd w:id="15"/>
      <w:bookmarkEnd w:id="16"/>
      <w:bookmarkEnd w:id="17"/>
    </w:p>
    <w:p w14:paraId="77B89A61">
      <w:pPr>
        <w:pStyle w:val="5"/>
        <w:widowControl/>
        <w:spacing w:beforeAutospacing="0" w:afterAutospacing="0" w:line="360" w:lineRule="atLeast"/>
        <w:rPr>
          <w:rFonts w:cs="Times New Roman"/>
          <w:color w:val="000000"/>
          <w:sz w:val="24"/>
          <w:szCs w:val="24"/>
        </w:rPr>
      </w:pPr>
    </w:p>
    <w:p w14:paraId="1A7519E2">
      <w:pPr>
        <w:rPr>
          <w:rFonts w:cs="Times New Roman"/>
          <w:color w:val="000000"/>
          <w:sz w:val="24"/>
          <w:szCs w:val="24"/>
        </w:rPr>
      </w:pPr>
    </w:p>
    <w:p w14:paraId="0845E32E">
      <w:pPr>
        <w:pStyle w:val="2"/>
        <w:ind w:left="31680" w:firstLine="31680"/>
        <w:rPr>
          <w:rFonts w:cs="Times New Roman"/>
        </w:rPr>
      </w:pPr>
    </w:p>
    <w:p w14:paraId="35B4B2B2">
      <w:pPr>
        <w:pStyle w:val="5"/>
        <w:widowControl/>
        <w:spacing w:beforeAutospacing="0" w:afterAutospacing="0" w:line="360" w:lineRule="atLeast"/>
        <w:rPr>
          <w:rFonts w:cs="Times New Roman"/>
          <w:color w:val="000000"/>
          <w:sz w:val="24"/>
          <w:szCs w:val="24"/>
        </w:rPr>
      </w:pPr>
    </w:p>
    <w:p w14:paraId="0B098229">
      <w:pPr>
        <w:spacing w:afterLines="100" w:line="900" w:lineRule="exact"/>
        <w:jc w:val="center"/>
        <w:rPr>
          <w:rFonts w:hint="eastAsia" w:ascii="Times New Roman" w:hAnsi="Times New Roman" w:eastAsia="黑体" w:cs="黑体"/>
          <w:sz w:val="28"/>
          <w:szCs w:val="28"/>
        </w:rPr>
      </w:pPr>
      <w:bookmarkStart w:id="18" w:name="_Toc17319"/>
      <w:bookmarkStart w:id="19" w:name="_Toc7121"/>
      <w:bookmarkStart w:id="20" w:name="_Toc336"/>
    </w:p>
    <w:p w14:paraId="6F6ECB04">
      <w:pPr>
        <w:spacing w:afterLines="100" w:line="900" w:lineRule="exact"/>
        <w:jc w:val="center"/>
        <w:rPr>
          <w:rFonts w:ascii="Times New Roman" w:hAnsi="Times New Roman" w:eastAsia="黑体" w:cs="Times New Roman"/>
          <w:sz w:val="28"/>
          <w:szCs w:val="28"/>
        </w:rPr>
      </w:pPr>
      <w:bookmarkStart w:id="74" w:name="_GoBack"/>
      <w:bookmarkEnd w:id="74"/>
      <w:r>
        <w:rPr>
          <w:rFonts w:hint="eastAsia" w:ascii="Times New Roman" w:hAnsi="Times New Roman" w:eastAsia="黑体" w:cs="黑体"/>
          <w:sz w:val="28"/>
          <w:szCs w:val="28"/>
        </w:rPr>
        <w:t>前言</w:t>
      </w:r>
      <w:bookmarkEnd w:id="18"/>
      <w:bookmarkEnd w:id="19"/>
      <w:bookmarkEnd w:id="20"/>
    </w:p>
    <w:p w14:paraId="3A4F22A3">
      <w:pPr>
        <w:adjustRightInd w:val="0"/>
        <w:snapToGrid w:val="0"/>
        <w:ind w:firstLine="420" w:firstLineChars="200"/>
        <w:jc w:val="left"/>
        <w:rPr>
          <w:rFonts w:ascii="Times New Roman" w:hAnsi="Times New Roman" w:cs="Times New Roman"/>
          <w:shd w:val="clear" w:color="auto" w:fill="FFFFFF"/>
        </w:rPr>
      </w:pPr>
      <w:r>
        <w:rPr>
          <w:rFonts w:hint="eastAsia" w:ascii="Times New Roman" w:hAnsi="Times New Roman" w:cs="宋体"/>
          <w:shd w:val="clear" w:color="auto" w:fill="FFFFFF"/>
        </w:rPr>
        <w:t>在吉林省城市更新战略深入推进的背景下，为精准适配既有住宅加装电梯工程的特殊性，聚焦工程关键风险点，保障工程质量与安全，提升检测工作的针对性和高效性，编制组结合既有住宅加装电梯工程的结构改造、与原有建筑衔接等核心特点，简化通用检测内容，强化特有检测要求，会同有关单位，经过深入开展现场调研、吸纳各方建议、总结实践经验、适当前瞻展望，在广泛征求意见的基础上编制本导则。</w:t>
      </w:r>
    </w:p>
    <w:p w14:paraId="534D51B8">
      <w:pPr>
        <w:adjustRightInd w:val="0"/>
        <w:snapToGrid w:val="0"/>
        <w:ind w:firstLine="420" w:firstLineChars="200"/>
        <w:jc w:val="left"/>
        <w:rPr>
          <w:rFonts w:ascii="Times New Roman" w:hAnsi="Times New Roman" w:cs="Times New Roman"/>
          <w:shd w:val="clear" w:color="auto" w:fill="FFFFFF"/>
        </w:rPr>
      </w:pPr>
      <w:r>
        <w:rPr>
          <w:rFonts w:hint="eastAsia" w:ascii="Times New Roman" w:hAnsi="Times New Roman" w:cs="宋体"/>
          <w:shd w:val="clear" w:color="auto" w:fill="FFFFFF"/>
        </w:rPr>
        <w:t>本导则共分为</w:t>
      </w:r>
      <w:r>
        <w:rPr>
          <w:rFonts w:ascii="Times New Roman" w:hAnsi="Times New Roman" w:cs="Times New Roman"/>
          <w:shd w:val="clear" w:color="auto" w:fill="FFFFFF"/>
        </w:rPr>
        <w:t>10</w:t>
      </w:r>
      <w:r>
        <w:rPr>
          <w:rFonts w:hint="eastAsia" w:ascii="Times New Roman" w:hAnsi="Times New Roman" w:cs="宋体"/>
          <w:shd w:val="clear" w:color="auto" w:fill="FFFFFF"/>
        </w:rPr>
        <w:t>章，主要内容包括：</w:t>
      </w:r>
      <w:r>
        <w:rPr>
          <w:rFonts w:ascii="Times New Roman" w:hAnsi="Times New Roman" w:cs="Times New Roman"/>
          <w:shd w:val="clear" w:color="auto" w:fill="FFFFFF"/>
        </w:rPr>
        <w:t xml:space="preserve">1 </w:t>
      </w:r>
      <w:r>
        <w:rPr>
          <w:rFonts w:hint="eastAsia" w:ascii="Times New Roman" w:hAnsi="Times New Roman" w:cs="宋体"/>
          <w:shd w:val="clear" w:color="auto" w:fill="FFFFFF"/>
        </w:rPr>
        <w:t>总则；</w:t>
      </w:r>
      <w:r>
        <w:rPr>
          <w:rFonts w:ascii="Times New Roman" w:hAnsi="Times New Roman" w:cs="Times New Roman"/>
          <w:shd w:val="clear" w:color="auto" w:fill="FFFFFF"/>
        </w:rPr>
        <w:t xml:space="preserve">2 </w:t>
      </w:r>
      <w:r>
        <w:rPr>
          <w:rFonts w:hint="eastAsia" w:ascii="Times New Roman" w:hAnsi="Times New Roman" w:cs="宋体"/>
          <w:shd w:val="clear" w:color="auto" w:fill="FFFFFF"/>
        </w:rPr>
        <w:t>术语；</w:t>
      </w:r>
      <w:r>
        <w:rPr>
          <w:rFonts w:ascii="Times New Roman" w:hAnsi="Times New Roman" w:cs="Times New Roman"/>
          <w:shd w:val="clear" w:color="auto" w:fill="FFFFFF"/>
        </w:rPr>
        <w:t xml:space="preserve">3 </w:t>
      </w:r>
      <w:r>
        <w:rPr>
          <w:rFonts w:hint="eastAsia" w:ascii="Times New Roman" w:hAnsi="Times New Roman" w:cs="宋体"/>
          <w:shd w:val="clear" w:color="auto" w:fill="FFFFFF"/>
        </w:rPr>
        <w:t>基本规定；</w:t>
      </w:r>
      <w:r>
        <w:rPr>
          <w:rFonts w:ascii="Times New Roman" w:hAnsi="Times New Roman" w:cs="Times New Roman"/>
          <w:shd w:val="clear" w:color="auto" w:fill="FFFFFF"/>
        </w:rPr>
        <w:t xml:space="preserve">4 </w:t>
      </w:r>
      <w:r>
        <w:rPr>
          <w:rFonts w:hint="eastAsia" w:ascii="Times New Roman" w:hAnsi="Times New Roman" w:cs="宋体"/>
          <w:shd w:val="clear" w:color="auto" w:fill="FFFFFF"/>
        </w:rPr>
        <w:t>既有建筑结构现状复核检测；</w:t>
      </w:r>
      <w:r>
        <w:rPr>
          <w:rFonts w:ascii="Times New Roman" w:hAnsi="Times New Roman" w:cs="Times New Roman"/>
          <w:shd w:val="clear" w:color="auto" w:fill="FFFFFF"/>
        </w:rPr>
        <w:t xml:space="preserve">5 </w:t>
      </w:r>
      <w:r>
        <w:rPr>
          <w:rFonts w:hint="eastAsia" w:ascii="Times New Roman" w:hAnsi="Times New Roman" w:cs="宋体"/>
          <w:shd w:val="clear" w:color="auto" w:fill="FFFFFF"/>
        </w:rPr>
        <w:t>新增地基基础检测；</w:t>
      </w:r>
      <w:r>
        <w:rPr>
          <w:rFonts w:ascii="Times New Roman" w:hAnsi="Times New Roman" w:cs="Times New Roman"/>
          <w:shd w:val="clear" w:color="auto" w:fill="FFFFFF"/>
        </w:rPr>
        <w:t xml:space="preserve">6 </w:t>
      </w:r>
      <w:r>
        <w:rPr>
          <w:rFonts w:hint="eastAsia" w:ascii="Times New Roman" w:hAnsi="Times New Roman" w:cs="宋体"/>
          <w:shd w:val="clear" w:color="auto" w:fill="FFFFFF"/>
        </w:rPr>
        <w:t>结构衔接节点检测；</w:t>
      </w:r>
      <w:r>
        <w:rPr>
          <w:rFonts w:ascii="Times New Roman" w:hAnsi="Times New Roman" w:cs="Times New Roman"/>
          <w:shd w:val="clear" w:color="auto" w:fill="FFFFFF"/>
        </w:rPr>
        <w:t xml:space="preserve">7 </w:t>
      </w:r>
      <w:r>
        <w:rPr>
          <w:rFonts w:hint="eastAsia" w:ascii="Times New Roman" w:hAnsi="Times New Roman" w:cs="宋体"/>
          <w:shd w:val="clear" w:color="auto" w:fill="FFFFFF"/>
        </w:rPr>
        <w:t>钢结构检测；</w:t>
      </w:r>
      <w:r>
        <w:rPr>
          <w:rFonts w:ascii="Times New Roman" w:hAnsi="Times New Roman" w:cs="Times New Roman"/>
          <w:shd w:val="clear" w:color="auto" w:fill="FFFFFF"/>
        </w:rPr>
        <w:t xml:space="preserve">8 </w:t>
      </w:r>
      <w:r>
        <w:rPr>
          <w:rFonts w:hint="eastAsia" w:ascii="Times New Roman" w:hAnsi="Times New Roman" w:cs="宋体"/>
          <w:shd w:val="clear" w:color="auto" w:fill="FFFFFF"/>
        </w:rPr>
        <w:t>建筑幕墙检测；</w:t>
      </w:r>
      <w:r>
        <w:rPr>
          <w:rFonts w:ascii="Times New Roman" w:hAnsi="Times New Roman" w:cs="Times New Roman"/>
          <w:shd w:val="clear" w:color="auto" w:fill="FFFFFF"/>
        </w:rPr>
        <w:t xml:space="preserve">9 </w:t>
      </w:r>
      <w:r>
        <w:rPr>
          <w:rFonts w:hint="eastAsia" w:ascii="Times New Roman" w:hAnsi="Times New Roman" w:cs="宋体"/>
          <w:shd w:val="clear" w:color="auto" w:fill="FFFFFF"/>
        </w:rPr>
        <w:t>通用检测；</w:t>
      </w:r>
      <w:r>
        <w:rPr>
          <w:rFonts w:ascii="Times New Roman" w:hAnsi="Times New Roman" w:cs="Times New Roman"/>
          <w:shd w:val="clear" w:color="auto" w:fill="FFFFFF"/>
        </w:rPr>
        <w:t xml:space="preserve">10 </w:t>
      </w:r>
      <w:r>
        <w:rPr>
          <w:rFonts w:hint="eastAsia" w:ascii="Times New Roman" w:hAnsi="Times New Roman" w:cs="宋体"/>
          <w:shd w:val="clear" w:color="auto" w:fill="FFFFFF"/>
        </w:rPr>
        <w:t>检测结果判定与报告。</w:t>
      </w:r>
    </w:p>
    <w:p w14:paraId="6B552FAC">
      <w:pPr>
        <w:adjustRightInd w:val="0"/>
        <w:snapToGrid w:val="0"/>
        <w:ind w:firstLine="420" w:firstLineChars="200"/>
        <w:jc w:val="left"/>
        <w:rPr>
          <w:rFonts w:ascii="Times New Roman" w:hAnsi="Times New Roman" w:cs="Times New Roman"/>
          <w:shd w:val="clear" w:color="auto" w:fill="FFFFFF"/>
        </w:rPr>
      </w:pPr>
      <w:r>
        <w:rPr>
          <w:rFonts w:hint="eastAsia" w:ascii="Times New Roman" w:hAnsi="Times New Roman" w:cs="宋体"/>
          <w:shd w:val="clear" w:color="auto" w:fill="FFFFFF"/>
        </w:rPr>
        <w:t>本导则由吉林省建筑工程质量监督站负责管理，由吉林省建筑科学研究设计院负责具体技术内容的解释。</w:t>
      </w:r>
    </w:p>
    <w:p w14:paraId="226F65CE">
      <w:pPr>
        <w:adjustRightInd w:val="0"/>
        <w:snapToGrid w:val="0"/>
        <w:ind w:firstLine="420" w:firstLineChars="200"/>
        <w:jc w:val="left"/>
        <w:rPr>
          <w:rFonts w:ascii="Times New Roman" w:hAnsi="Times New Roman" w:cs="Times New Roman"/>
          <w:shd w:val="clear" w:color="auto" w:fill="FFFFFF"/>
        </w:rPr>
      </w:pPr>
      <w:r>
        <w:rPr>
          <w:rFonts w:hint="eastAsia" w:ascii="Times New Roman" w:hAnsi="Times New Roman" w:cs="宋体"/>
          <w:shd w:val="clear" w:color="auto" w:fill="FFFFFF"/>
        </w:rPr>
        <w:t>本导则在执行过程中，请各单位注意总结经验，积累资料，随时将有关意见和建议反馈给吉林省建筑科学研究设计院（地址：长春市春城大街</w:t>
      </w:r>
      <w:r>
        <w:rPr>
          <w:rFonts w:ascii="Times New Roman" w:hAnsi="Times New Roman" w:cs="Times New Roman"/>
          <w:shd w:val="clear" w:color="auto" w:fill="FFFFFF"/>
        </w:rPr>
        <w:t>4398</w:t>
      </w:r>
      <w:r>
        <w:rPr>
          <w:rFonts w:hint="eastAsia" w:ascii="Times New Roman" w:hAnsi="Times New Roman" w:cs="宋体"/>
          <w:shd w:val="clear" w:color="auto" w:fill="FFFFFF"/>
        </w:rPr>
        <w:t>号，邮编：</w:t>
      </w:r>
      <w:r>
        <w:rPr>
          <w:rFonts w:ascii="Times New Roman" w:hAnsi="Times New Roman" w:cs="Times New Roman"/>
          <w:shd w:val="clear" w:color="auto" w:fill="FFFFFF"/>
        </w:rPr>
        <w:t>130011</w:t>
      </w:r>
      <w:r>
        <w:rPr>
          <w:rFonts w:hint="eastAsia" w:ascii="Times New Roman" w:hAnsi="Times New Roman" w:cs="宋体"/>
          <w:shd w:val="clear" w:color="auto" w:fill="FFFFFF"/>
        </w:rPr>
        <w:t>，</w:t>
      </w:r>
      <w:r>
        <w:rPr>
          <w:rFonts w:ascii="Times New Roman" w:hAnsi="Times New Roman" w:cs="Times New Roman"/>
          <w:shd w:val="clear" w:color="auto" w:fill="FFFFFF"/>
        </w:rPr>
        <w:t>Email</w:t>
      </w:r>
      <w:r>
        <w:rPr>
          <w:rFonts w:hint="eastAsia" w:ascii="Times New Roman" w:hAnsi="Times New Roman" w:cs="宋体"/>
          <w:shd w:val="clear" w:color="auto" w:fill="FFFFFF"/>
        </w:rPr>
        <w:t>：</w:t>
      </w:r>
      <w:r>
        <w:rPr>
          <w:rFonts w:ascii="Times New Roman" w:hAnsi="Times New Roman" w:cs="Times New Roman"/>
          <w:shd w:val="clear" w:color="auto" w:fill="FFFFFF"/>
        </w:rPr>
        <w:t>jilinjianke@sina.com</w:t>
      </w:r>
      <w:r>
        <w:rPr>
          <w:rFonts w:hint="eastAsia" w:ascii="Times New Roman" w:hAnsi="Times New Roman" w:cs="宋体"/>
          <w:shd w:val="clear" w:color="auto" w:fill="FFFFFF"/>
        </w:rPr>
        <w:t>），以便今后修订时参考。</w:t>
      </w:r>
    </w:p>
    <w:p w14:paraId="640ECC08">
      <w:pPr>
        <w:adjustRightInd w:val="0"/>
        <w:snapToGrid w:val="0"/>
        <w:ind w:firstLine="420" w:firstLineChars="200"/>
        <w:jc w:val="left"/>
        <w:rPr>
          <w:rFonts w:ascii="Times New Roman" w:hAnsi="Times New Roman" w:cs="Times New Roman"/>
          <w:shd w:val="clear" w:color="auto" w:fill="FFFFFF"/>
        </w:rPr>
      </w:pPr>
      <w:r>
        <w:rPr>
          <w:rFonts w:hint="eastAsia" w:ascii="Times New Roman" w:hAnsi="Times New Roman" w:cs="宋体"/>
          <w:shd w:val="clear" w:color="auto" w:fill="FFFFFF"/>
        </w:rPr>
        <w:t>主编单位：吉林省建设工程质量监督检测协会</w:t>
      </w:r>
    </w:p>
    <w:p w14:paraId="5D3096B2">
      <w:pPr>
        <w:adjustRightInd w:val="0"/>
        <w:snapToGrid w:val="0"/>
        <w:ind w:firstLine="1470" w:firstLineChars="700"/>
        <w:jc w:val="left"/>
        <w:rPr>
          <w:rFonts w:ascii="Times New Roman" w:hAnsi="Times New Roman" w:cs="Times New Roman"/>
          <w:shd w:val="clear" w:color="auto" w:fill="FFFFFF"/>
        </w:rPr>
      </w:pPr>
      <w:r>
        <w:rPr>
          <w:rFonts w:hint="eastAsia" w:ascii="Times New Roman" w:hAnsi="Times New Roman" w:cs="宋体"/>
          <w:shd w:val="clear" w:color="auto" w:fill="FFFFFF"/>
        </w:rPr>
        <w:t>吉林省建筑科学研究设计院</w:t>
      </w:r>
    </w:p>
    <w:p w14:paraId="47E08473">
      <w:pPr>
        <w:adjustRightInd w:val="0"/>
        <w:snapToGrid w:val="0"/>
        <w:ind w:firstLine="420" w:firstLineChars="200"/>
        <w:jc w:val="left"/>
        <w:rPr>
          <w:rFonts w:ascii="Times New Roman" w:hAnsi="Times New Roman" w:cs="Times New Roman"/>
          <w:shd w:val="clear" w:color="auto" w:fill="FFFFFF"/>
        </w:rPr>
      </w:pPr>
      <w:r>
        <w:rPr>
          <w:rFonts w:hint="eastAsia" w:ascii="Times New Roman" w:hAnsi="Times New Roman" w:cs="宋体"/>
          <w:shd w:val="clear" w:color="auto" w:fill="FFFFFF"/>
        </w:rPr>
        <w:t>参编单位：吉林省建筑材料工业设计研究院</w:t>
      </w:r>
    </w:p>
    <w:p w14:paraId="6FB1433E">
      <w:pPr>
        <w:adjustRightInd w:val="0"/>
        <w:snapToGrid w:val="0"/>
        <w:ind w:firstLine="1470" w:firstLineChars="700"/>
        <w:jc w:val="left"/>
        <w:rPr>
          <w:rFonts w:ascii="Times New Roman" w:hAnsi="Times New Roman" w:cs="Times New Roman"/>
          <w:shd w:val="clear" w:color="auto" w:fill="FFFFFF"/>
        </w:rPr>
      </w:pPr>
      <w:r>
        <w:rPr>
          <w:rFonts w:hint="eastAsia" w:ascii="Times New Roman" w:hAnsi="Times New Roman" w:cs="宋体"/>
          <w:shd w:val="clear" w:color="auto" w:fill="FFFFFF"/>
        </w:rPr>
        <w:t>吉林省开元工程质量检测鉴定有限公司</w:t>
      </w:r>
    </w:p>
    <w:p w14:paraId="0FE4273C">
      <w:pPr>
        <w:adjustRightInd w:val="0"/>
        <w:snapToGrid w:val="0"/>
        <w:ind w:firstLine="1470" w:firstLineChars="700"/>
        <w:jc w:val="left"/>
        <w:rPr>
          <w:rFonts w:ascii="Times New Roman" w:hAnsi="Times New Roman" w:cs="Times New Roman"/>
          <w:shd w:val="clear" w:color="auto" w:fill="FFFFFF"/>
        </w:rPr>
      </w:pPr>
      <w:r>
        <w:rPr>
          <w:rFonts w:hint="eastAsia" w:ascii="Times New Roman" w:hAnsi="Times New Roman" w:cs="宋体"/>
          <w:shd w:val="clear" w:color="auto" w:fill="FFFFFF"/>
        </w:rPr>
        <w:t>吉林省建苑检测有限公司</w:t>
      </w:r>
    </w:p>
    <w:p w14:paraId="18E90C99">
      <w:pPr>
        <w:adjustRightInd w:val="0"/>
        <w:snapToGrid w:val="0"/>
        <w:ind w:firstLine="1470" w:firstLineChars="700"/>
        <w:jc w:val="left"/>
        <w:rPr>
          <w:rFonts w:ascii="Times New Roman" w:hAnsi="Times New Roman" w:cs="Times New Roman"/>
          <w:shd w:val="clear" w:color="auto" w:fill="FFFFFF"/>
        </w:rPr>
      </w:pPr>
      <w:r>
        <w:rPr>
          <w:rFonts w:hint="eastAsia" w:ascii="Times New Roman" w:hAnsi="Times New Roman" w:cs="宋体"/>
          <w:shd w:val="clear" w:color="auto" w:fill="FFFFFF"/>
        </w:rPr>
        <w:t>长春市建设工程质量监督站</w:t>
      </w:r>
    </w:p>
    <w:p w14:paraId="39D5FF53">
      <w:pPr>
        <w:adjustRightInd w:val="0"/>
        <w:snapToGrid w:val="0"/>
        <w:ind w:firstLine="1470" w:firstLineChars="700"/>
        <w:jc w:val="left"/>
        <w:rPr>
          <w:rFonts w:ascii="Times New Roman" w:hAnsi="Times New Roman" w:cs="Times New Roman"/>
          <w:shd w:val="clear" w:color="auto" w:fill="FFFFFF"/>
        </w:rPr>
      </w:pPr>
      <w:r>
        <w:rPr>
          <w:rFonts w:hint="eastAsia" w:ascii="Times New Roman" w:hAnsi="Times New Roman" w:cs="宋体"/>
          <w:shd w:val="clear" w:color="auto" w:fill="FFFFFF"/>
        </w:rPr>
        <w:t>吉林市建设工程质量监督站</w:t>
      </w:r>
    </w:p>
    <w:p w14:paraId="6325300D">
      <w:pPr>
        <w:adjustRightInd w:val="0"/>
        <w:snapToGrid w:val="0"/>
        <w:ind w:firstLine="420" w:firstLineChars="200"/>
        <w:jc w:val="left"/>
        <w:rPr>
          <w:rFonts w:ascii="Times New Roman" w:hAnsi="Times New Roman" w:cs="Times New Roman"/>
          <w:shd w:val="clear" w:color="auto" w:fill="FFFFFF"/>
        </w:rPr>
      </w:pPr>
      <w:r>
        <w:rPr>
          <w:rFonts w:hint="eastAsia" w:ascii="Times New Roman" w:hAnsi="Times New Roman" w:cs="宋体"/>
          <w:shd w:val="clear" w:color="auto" w:fill="FFFFFF"/>
        </w:rPr>
        <w:t>主要起草人员：李</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振</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郭</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剑</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刘殊嘉</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程大磊</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马根华</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赵</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壮</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孙传博</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杜凤利</w:t>
      </w:r>
    </w:p>
    <w:p w14:paraId="35E3E3AB">
      <w:pPr>
        <w:adjustRightInd w:val="0"/>
        <w:snapToGrid w:val="0"/>
        <w:ind w:firstLine="1890" w:firstLineChars="900"/>
        <w:jc w:val="left"/>
        <w:rPr>
          <w:rFonts w:ascii="Times New Roman" w:hAnsi="Times New Roman" w:cs="Times New Roman"/>
          <w:shd w:val="clear" w:color="auto" w:fill="FFFFFF"/>
        </w:rPr>
      </w:pPr>
      <w:r>
        <w:rPr>
          <w:rFonts w:hint="eastAsia" w:ascii="Times New Roman" w:hAnsi="Times New Roman" w:cs="宋体"/>
          <w:shd w:val="clear" w:color="auto" w:fill="FFFFFF"/>
        </w:rPr>
        <w:t>沈</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伟</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沈红亮</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刘京昊</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李宗雷</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刘</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刚</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杨博奥</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卢玉芷</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李滋仡</w:t>
      </w:r>
    </w:p>
    <w:p w14:paraId="53F1BFB3">
      <w:pPr>
        <w:adjustRightInd w:val="0"/>
        <w:snapToGrid w:val="0"/>
        <w:ind w:firstLine="1890" w:firstLineChars="900"/>
        <w:jc w:val="left"/>
        <w:rPr>
          <w:rFonts w:ascii="Times New Roman" w:hAnsi="Times New Roman" w:cs="Times New Roman"/>
          <w:shd w:val="clear" w:color="auto" w:fill="FFFFFF"/>
        </w:rPr>
      </w:pPr>
      <w:r>
        <w:rPr>
          <w:rFonts w:hint="eastAsia" w:ascii="Times New Roman" w:hAnsi="Times New Roman" w:cs="宋体"/>
          <w:shd w:val="clear" w:color="auto" w:fill="FFFFFF"/>
        </w:rPr>
        <w:t>李</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洋</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马金玲</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王</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峰</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李佳佳</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高云龙</w:t>
      </w:r>
    </w:p>
    <w:p w14:paraId="483696BB">
      <w:pPr>
        <w:adjustRightInd w:val="0"/>
        <w:snapToGrid w:val="0"/>
        <w:ind w:firstLine="420" w:firstLineChars="200"/>
        <w:jc w:val="left"/>
        <w:rPr>
          <w:rFonts w:ascii="黑体" w:hAnsi="黑体" w:eastAsia="黑体" w:cs="Times New Roman"/>
          <w:color w:val="000000"/>
          <w:sz w:val="32"/>
          <w:szCs w:val="32"/>
        </w:rPr>
      </w:pPr>
      <w:r>
        <w:rPr>
          <w:rFonts w:hint="eastAsia" w:ascii="Times New Roman" w:hAnsi="Times New Roman" w:cs="宋体"/>
          <w:shd w:val="clear" w:color="auto" w:fill="FFFFFF"/>
        </w:rPr>
        <w:t>主要审查人员：邢秋鸿</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李文一</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郭洪娟</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李</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峰</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伊</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郎</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姚</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海</w:t>
      </w:r>
      <w:r>
        <w:rPr>
          <w:rFonts w:hint="eastAsia" w:ascii="Times New Roman" w:hAnsi="Times New Roman" w:cs="宋体"/>
          <w:shd w:val="clear" w:color="auto" w:fill="FFFFFF"/>
          <w:lang w:val="en-US" w:eastAsia="zh-CN"/>
        </w:rPr>
        <w:t xml:space="preserve"> </w:t>
      </w:r>
      <w:r>
        <w:rPr>
          <w:rFonts w:hint="eastAsia" w:ascii="Times New Roman" w:hAnsi="Times New Roman" w:cs="宋体"/>
          <w:shd w:val="clear" w:color="auto" w:fill="FFFFFF"/>
        </w:rPr>
        <w:t>姜洪伟</w:t>
      </w:r>
    </w:p>
    <w:p w14:paraId="5E856D81">
      <w:pPr>
        <w:rPr>
          <w:rFonts w:ascii="黑体" w:hAnsi="黑体" w:eastAsia="黑体" w:cs="Times New Roman"/>
          <w:color w:val="000000"/>
          <w:sz w:val="32"/>
          <w:szCs w:val="32"/>
        </w:rPr>
        <w:sectPr>
          <w:pgSz w:w="11906" w:h="16838"/>
          <w:pgMar w:top="1440" w:right="1800" w:bottom="1440" w:left="1800" w:header="851" w:footer="992" w:gutter="0"/>
          <w:cols w:space="425" w:num="1"/>
          <w:docGrid w:type="lines" w:linePitch="312" w:charSpace="0"/>
        </w:sectPr>
      </w:pPr>
    </w:p>
    <w:p w14:paraId="28159919">
      <w:pPr>
        <w:spacing w:afterLines="100" w:line="900" w:lineRule="exact"/>
        <w:jc w:val="center"/>
        <w:rPr>
          <w:rFonts w:ascii="Times New Roman" w:hAnsi="Times New Roman" w:eastAsia="黑体" w:cs="Times New Roman"/>
          <w:sz w:val="28"/>
          <w:szCs w:val="28"/>
        </w:rPr>
      </w:pPr>
      <w:bookmarkStart w:id="21" w:name="_Toc20351"/>
      <w:r>
        <w:rPr>
          <w:rFonts w:hint="eastAsia" w:ascii="Times New Roman" w:hAnsi="Times New Roman" w:eastAsia="黑体" w:cs="黑体"/>
          <w:sz w:val="28"/>
          <w:szCs w:val="28"/>
        </w:rPr>
        <w:t>目次</w:t>
      </w:r>
      <w:bookmarkEnd w:id="21"/>
    </w:p>
    <w:p w14:paraId="434B33A8">
      <w:pPr>
        <w:jc w:val="center"/>
        <w:rPr>
          <w:rFonts w:cs="Times New Roman"/>
        </w:rPr>
      </w:pPr>
    </w:p>
    <w:p w14:paraId="2129E933">
      <w:pPr>
        <w:pStyle w:val="10"/>
        <w:tabs>
          <w:tab w:val="right" w:leader="dot" w:pos="8306"/>
        </w:tabs>
        <w:rPr>
          <w:rFonts w:ascii="Times New Roman" w:hAnsi="Times New Roman" w:cs="Times New Roman"/>
        </w:rPr>
      </w:pPr>
      <w:r>
        <w:rPr>
          <w:rFonts w:ascii="Times New Roman" w:hAnsi="Times New Roman" w:cs="Times New Roman"/>
          <w:color w:val="000000"/>
        </w:rPr>
        <w:fldChar w:fldCharType="begin"/>
      </w:r>
      <w:r>
        <w:rPr>
          <w:rFonts w:ascii="Times New Roman" w:hAnsi="Times New Roman" w:cs="Times New Roman"/>
          <w:color w:val="000000"/>
        </w:rPr>
        <w:instrText xml:space="preserve">TOC \o "1-2" \h \u </w:instrText>
      </w:r>
      <w:r>
        <w:rPr>
          <w:rFonts w:ascii="Times New Roman" w:hAnsi="Times New Roman" w:cs="Times New Roman"/>
          <w:color w:val="000000"/>
        </w:rPr>
        <w:fldChar w:fldCharType="separate"/>
      </w:r>
      <w:r>
        <w:fldChar w:fldCharType="begin"/>
      </w:r>
      <w:r>
        <w:instrText xml:space="preserve"> HYPERLINK \l "_Toc26372" </w:instrText>
      </w:r>
      <w:r>
        <w:fldChar w:fldCharType="separate"/>
      </w:r>
      <w:r>
        <w:rPr>
          <w:rFonts w:ascii="Times New Roman" w:hAnsi="Times New Roman" w:cs="Times New Roman"/>
        </w:rPr>
        <w:t xml:space="preserve">1 </w:t>
      </w:r>
      <w:r>
        <w:rPr>
          <w:rFonts w:hint="eastAsia" w:ascii="Times New Roman" w:hAnsi="Times New Roman" w:cs="宋体"/>
        </w:rPr>
        <w:t>总则</w:t>
      </w:r>
      <w:r>
        <w:rPr>
          <w:rFonts w:ascii="Times New Roman" w:hAnsi="Times New Roman" w:cs="Times New Roman"/>
        </w:rPr>
        <w:tab/>
      </w:r>
      <w:r>
        <w:rPr>
          <w:rFonts w:ascii="Times New Roman" w:hAnsi="Times New Roman" w:cs="Times New Roman"/>
        </w:rPr>
        <w:t>1</w:t>
      </w:r>
      <w:r>
        <w:rPr>
          <w:rFonts w:ascii="Times New Roman" w:hAnsi="Times New Roman" w:cs="Times New Roman"/>
        </w:rPr>
        <w:fldChar w:fldCharType="end"/>
      </w:r>
    </w:p>
    <w:p w14:paraId="5E63F074">
      <w:pPr>
        <w:pStyle w:val="10"/>
        <w:tabs>
          <w:tab w:val="right" w:leader="dot" w:pos="8306"/>
        </w:tabs>
        <w:rPr>
          <w:rFonts w:ascii="Times New Roman" w:hAnsi="Times New Roman" w:cs="Times New Roman"/>
        </w:rPr>
      </w:pPr>
      <w:r>
        <w:fldChar w:fldCharType="begin"/>
      </w:r>
      <w:r>
        <w:instrText xml:space="preserve"> HYPERLINK \l "_Toc21577" </w:instrText>
      </w:r>
      <w:r>
        <w:fldChar w:fldCharType="separate"/>
      </w:r>
      <w:r>
        <w:rPr>
          <w:rFonts w:ascii="Times New Roman" w:hAnsi="Times New Roman" w:cs="Times New Roman"/>
        </w:rPr>
        <w:t xml:space="preserve">2 </w:t>
      </w:r>
      <w:r>
        <w:rPr>
          <w:rFonts w:hint="eastAsia" w:ascii="Times New Roman" w:hAnsi="Times New Roman" w:cs="宋体"/>
        </w:rPr>
        <w:t>术语</w:t>
      </w:r>
      <w:r>
        <w:rPr>
          <w:rFonts w:ascii="Times New Roman" w:hAnsi="Times New Roman" w:cs="Times New Roman"/>
        </w:rPr>
        <w:tab/>
      </w:r>
      <w:r>
        <w:rPr>
          <w:rFonts w:ascii="Times New Roman" w:hAnsi="Times New Roman" w:cs="Times New Roman"/>
        </w:rPr>
        <w:t>2</w:t>
      </w:r>
      <w:r>
        <w:rPr>
          <w:rFonts w:ascii="Times New Roman" w:hAnsi="Times New Roman" w:cs="Times New Roman"/>
        </w:rPr>
        <w:fldChar w:fldCharType="end"/>
      </w:r>
    </w:p>
    <w:p w14:paraId="6F6BC6B6">
      <w:pPr>
        <w:pStyle w:val="10"/>
        <w:tabs>
          <w:tab w:val="right" w:leader="dot" w:pos="8306"/>
        </w:tabs>
        <w:rPr>
          <w:rFonts w:ascii="Times New Roman" w:hAnsi="Times New Roman" w:cs="Times New Roman"/>
        </w:rPr>
      </w:pPr>
      <w:r>
        <w:fldChar w:fldCharType="begin"/>
      </w:r>
      <w:r>
        <w:instrText xml:space="preserve"> HYPERLINK \l "_Toc28656" </w:instrText>
      </w:r>
      <w:r>
        <w:fldChar w:fldCharType="separate"/>
      </w:r>
      <w:r>
        <w:rPr>
          <w:rFonts w:ascii="Times New Roman" w:hAnsi="Times New Roman" w:cs="Times New Roman"/>
        </w:rPr>
        <w:t xml:space="preserve">3 </w:t>
      </w:r>
      <w:r>
        <w:rPr>
          <w:rFonts w:hint="eastAsia" w:ascii="Times New Roman" w:hAnsi="Times New Roman" w:cs="宋体"/>
        </w:rPr>
        <w:t>基本规定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_Toc28656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14:paraId="67A8EBDF">
      <w:pPr>
        <w:pStyle w:val="10"/>
        <w:tabs>
          <w:tab w:val="right" w:leader="dot" w:pos="8306"/>
        </w:tabs>
        <w:rPr>
          <w:rFonts w:ascii="Times New Roman" w:hAnsi="Times New Roman" w:cs="Times New Roman"/>
        </w:rPr>
      </w:pPr>
      <w:r>
        <w:fldChar w:fldCharType="begin"/>
      </w:r>
      <w:r>
        <w:instrText xml:space="preserve"> HYPERLINK \l "_Toc13767" </w:instrText>
      </w:r>
      <w:r>
        <w:fldChar w:fldCharType="separate"/>
      </w:r>
      <w:r>
        <w:rPr>
          <w:rFonts w:ascii="Times New Roman" w:hAnsi="Times New Roman" w:cs="Times New Roman"/>
        </w:rPr>
        <w:t xml:space="preserve">4 </w:t>
      </w:r>
      <w:r>
        <w:rPr>
          <w:rFonts w:hint="eastAsia" w:ascii="Times New Roman" w:hAnsi="Times New Roman" w:cs="宋体"/>
        </w:rPr>
        <w:t>既有建筑结构现状复核检测</w:t>
      </w:r>
      <w:r>
        <w:rPr>
          <w:rFonts w:ascii="Times New Roman" w:hAnsi="Times New Roman" w:cs="Times New Roman"/>
        </w:rPr>
        <w:tab/>
      </w:r>
      <w:r>
        <w:rPr>
          <w:rFonts w:ascii="Times New Roman" w:hAnsi="Times New Roman" w:cs="Times New Roman"/>
        </w:rPr>
        <w:t>4</w:t>
      </w:r>
      <w:r>
        <w:rPr>
          <w:rFonts w:ascii="Times New Roman" w:hAnsi="Times New Roman" w:cs="Times New Roman"/>
        </w:rPr>
        <w:fldChar w:fldCharType="end"/>
      </w:r>
    </w:p>
    <w:p w14:paraId="5EA112D5">
      <w:pPr>
        <w:pStyle w:val="11"/>
        <w:tabs>
          <w:tab w:val="right" w:leader="dot" w:pos="8306"/>
        </w:tabs>
        <w:ind w:left="31680"/>
        <w:rPr>
          <w:rFonts w:ascii="Times New Roman" w:hAnsi="Times New Roman" w:cs="Times New Roman"/>
        </w:rPr>
      </w:pPr>
      <w:r>
        <w:fldChar w:fldCharType="begin"/>
      </w:r>
      <w:r>
        <w:instrText xml:space="preserve"> HYPERLINK \l "_Toc4177" </w:instrText>
      </w:r>
      <w:r>
        <w:fldChar w:fldCharType="separate"/>
      </w:r>
      <w:r>
        <w:rPr>
          <w:rFonts w:ascii="Times New Roman" w:hAnsi="Times New Roman" w:cs="Times New Roman"/>
        </w:rPr>
        <w:t xml:space="preserve">4.1 </w:t>
      </w:r>
      <w:r>
        <w:rPr>
          <w:rFonts w:hint="eastAsia" w:ascii="Times New Roman" w:hAnsi="Times New Roman" w:cs="宋体"/>
        </w:rPr>
        <w:t>一般规定</w:t>
      </w:r>
      <w:r>
        <w:rPr>
          <w:rFonts w:ascii="Times New Roman" w:hAnsi="Times New Roman" w:cs="Times New Roman"/>
        </w:rPr>
        <w:tab/>
      </w:r>
      <w:r>
        <w:rPr>
          <w:rFonts w:ascii="Times New Roman" w:hAnsi="Times New Roman" w:cs="Times New Roman"/>
        </w:rPr>
        <w:t>4</w:t>
      </w:r>
      <w:r>
        <w:rPr>
          <w:rFonts w:ascii="Times New Roman" w:hAnsi="Times New Roman" w:cs="Times New Roman"/>
        </w:rPr>
        <w:fldChar w:fldCharType="end"/>
      </w:r>
    </w:p>
    <w:p w14:paraId="2D0FE25C">
      <w:pPr>
        <w:pStyle w:val="11"/>
        <w:tabs>
          <w:tab w:val="right" w:leader="dot" w:pos="8306"/>
        </w:tabs>
        <w:ind w:left="31680"/>
        <w:rPr>
          <w:rFonts w:ascii="Times New Roman" w:hAnsi="Times New Roman" w:cs="Times New Roman"/>
        </w:rPr>
      </w:pPr>
      <w:r>
        <w:fldChar w:fldCharType="begin"/>
      </w:r>
      <w:r>
        <w:instrText xml:space="preserve"> HYPERLINK \l "_Toc22836" </w:instrText>
      </w:r>
      <w:r>
        <w:fldChar w:fldCharType="separate"/>
      </w:r>
      <w:r>
        <w:rPr>
          <w:rFonts w:ascii="Times New Roman" w:hAnsi="Times New Roman" w:cs="Times New Roman"/>
        </w:rPr>
        <w:t xml:space="preserve">4.2 </w:t>
      </w:r>
      <w:r>
        <w:rPr>
          <w:rFonts w:hint="eastAsia" w:ascii="Times New Roman" w:hAnsi="Times New Roman" w:cs="宋体"/>
        </w:rPr>
        <w:t>检测要求</w:t>
      </w:r>
      <w:r>
        <w:rPr>
          <w:rFonts w:ascii="Times New Roman" w:hAnsi="Times New Roman" w:cs="Times New Roman"/>
        </w:rPr>
        <w:tab/>
      </w:r>
      <w:r>
        <w:rPr>
          <w:rFonts w:ascii="Times New Roman" w:hAnsi="Times New Roman" w:cs="Times New Roman"/>
        </w:rPr>
        <w:t>4</w:t>
      </w:r>
      <w:r>
        <w:rPr>
          <w:rFonts w:ascii="Times New Roman" w:hAnsi="Times New Roman" w:cs="Times New Roman"/>
        </w:rPr>
        <w:fldChar w:fldCharType="end"/>
      </w:r>
    </w:p>
    <w:p w14:paraId="2F41793D">
      <w:pPr>
        <w:pStyle w:val="10"/>
        <w:tabs>
          <w:tab w:val="right" w:leader="dot" w:pos="8306"/>
        </w:tabs>
        <w:rPr>
          <w:rFonts w:ascii="Times New Roman" w:hAnsi="Times New Roman" w:cs="Times New Roman"/>
        </w:rPr>
      </w:pPr>
      <w:r>
        <w:fldChar w:fldCharType="begin"/>
      </w:r>
      <w:r>
        <w:instrText xml:space="preserve"> HYPERLINK \l "_Toc7927" </w:instrText>
      </w:r>
      <w:r>
        <w:fldChar w:fldCharType="separate"/>
      </w:r>
      <w:r>
        <w:rPr>
          <w:rFonts w:ascii="Times New Roman" w:hAnsi="Times New Roman" w:cs="Times New Roman"/>
        </w:rPr>
        <w:t xml:space="preserve">5 </w:t>
      </w:r>
      <w:r>
        <w:rPr>
          <w:rFonts w:hint="eastAsia" w:ascii="Times New Roman" w:hAnsi="Times New Roman" w:cs="宋体"/>
        </w:rPr>
        <w:t>新增地基基础检测</w:t>
      </w:r>
      <w:r>
        <w:rPr>
          <w:rFonts w:ascii="Times New Roman" w:hAnsi="Times New Roman" w:cs="Times New Roman"/>
        </w:rPr>
        <w:tab/>
      </w:r>
      <w:r>
        <w:rPr>
          <w:rFonts w:ascii="Times New Roman" w:hAnsi="Times New Roman" w:cs="Times New Roman"/>
        </w:rPr>
        <w:t>5</w:t>
      </w:r>
      <w:r>
        <w:rPr>
          <w:rFonts w:ascii="Times New Roman" w:hAnsi="Times New Roman" w:cs="Times New Roman"/>
        </w:rPr>
        <w:fldChar w:fldCharType="end"/>
      </w:r>
    </w:p>
    <w:p w14:paraId="5BE80DDB">
      <w:pPr>
        <w:pStyle w:val="11"/>
        <w:tabs>
          <w:tab w:val="right" w:leader="dot" w:pos="8306"/>
        </w:tabs>
        <w:ind w:left="31680"/>
        <w:rPr>
          <w:rFonts w:ascii="Times New Roman" w:hAnsi="Times New Roman" w:cs="Times New Roman"/>
        </w:rPr>
      </w:pPr>
      <w:r>
        <w:fldChar w:fldCharType="begin"/>
      </w:r>
      <w:r>
        <w:instrText xml:space="preserve"> HYPERLINK \l "_Toc11934" </w:instrText>
      </w:r>
      <w:r>
        <w:fldChar w:fldCharType="separate"/>
      </w:r>
      <w:r>
        <w:rPr>
          <w:rFonts w:ascii="Times New Roman" w:hAnsi="Times New Roman" w:cs="Times New Roman"/>
        </w:rPr>
        <w:t xml:space="preserve">5.1 </w:t>
      </w:r>
      <w:r>
        <w:rPr>
          <w:rFonts w:hint="eastAsia" w:ascii="Times New Roman" w:hAnsi="Times New Roman" w:cs="宋体"/>
        </w:rPr>
        <w:t>一般规定</w:t>
      </w:r>
      <w:r>
        <w:rPr>
          <w:rFonts w:ascii="Times New Roman" w:hAnsi="Times New Roman" w:cs="Times New Roman"/>
        </w:rPr>
        <w:tab/>
      </w:r>
      <w:r>
        <w:rPr>
          <w:rFonts w:ascii="Times New Roman" w:hAnsi="Times New Roman" w:cs="Times New Roman"/>
        </w:rPr>
        <w:t>5</w:t>
      </w:r>
      <w:r>
        <w:rPr>
          <w:rFonts w:ascii="Times New Roman" w:hAnsi="Times New Roman" w:cs="Times New Roman"/>
        </w:rPr>
        <w:fldChar w:fldCharType="end"/>
      </w:r>
    </w:p>
    <w:p w14:paraId="2B025452">
      <w:pPr>
        <w:pStyle w:val="11"/>
        <w:tabs>
          <w:tab w:val="right" w:leader="dot" w:pos="8306"/>
        </w:tabs>
        <w:ind w:left="31680"/>
        <w:rPr>
          <w:rFonts w:ascii="Times New Roman" w:hAnsi="Times New Roman" w:cs="Times New Roman"/>
        </w:rPr>
      </w:pPr>
      <w:r>
        <w:fldChar w:fldCharType="begin"/>
      </w:r>
      <w:r>
        <w:instrText xml:space="preserve"> HYPERLINK \l "_Toc22090" </w:instrText>
      </w:r>
      <w:r>
        <w:fldChar w:fldCharType="separate"/>
      </w:r>
      <w:r>
        <w:rPr>
          <w:rFonts w:ascii="Times New Roman" w:hAnsi="Times New Roman" w:cs="Times New Roman"/>
        </w:rPr>
        <w:t xml:space="preserve">5.2 </w:t>
      </w:r>
      <w:r>
        <w:rPr>
          <w:rFonts w:hint="eastAsia" w:ascii="Times New Roman" w:hAnsi="Times New Roman" w:cs="宋体"/>
        </w:rPr>
        <w:t>检测要求</w:t>
      </w:r>
      <w:r>
        <w:rPr>
          <w:rFonts w:ascii="Times New Roman" w:hAnsi="Times New Roman" w:cs="Times New Roman"/>
        </w:rPr>
        <w:tab/>
      </w:r>
      <w:r>
        <w:rPr>
          <w:rFonts w:ascii="Times New Roman" w:hAnsi="Times New Roman" w:cs="Times New Roman"/>
        </w:rPr>
        <w:t>5</w:t>
      </w:r>
      <w:r>
        <w:rPr>
          <w:rFonts w:ascii="Times New Roman" w:hAnsi="Times New Roman" w:cs="Times New Roman"/>
        </w:rPr>
        <w:fldChar w:fldCharType="end"/>
      </w:r>
    </w:p>
    <w:p w14:paraId="25822413">
      <w:pPr>
        <w:pStyle w:val="10"/>
        <w:tabs>
          <w:tab w:val="right" w:leader="dot" w:pos="8306"/>
        </w:tabs>
        <w:rPr>
          <w:rFonts w:ascii="Times New Roman" w:hAnsi="Times New Roman" w:cs="Times New Roman"/>
        </w:rPr>
      </w:pPr>
      <w:r>
        <w:fldChar w:fldCharType="begin"/>
      </w:r>
      <w:r>
        <w:instrText xml:space="preserve"> HYPERLINK \l "_Toc12050" </w:instrText>
      </w:r>
      <w:r>
        <w:fldChar w:fldCharType="separate"/>
      </w:r>
      <w:r>
        <w:rPr>
          <w:rFonts w:ascii="Times New Roman" w:hAnsi="Times New Roman" w:cs="Times New Roman"/>
        </w:rPr>
        <w:t xml:space="preserve">6 </w:t>
      </w:r>
      <w:r>
        <w:rPr>
          <w:rFonts w:hint="eastAsia" w:ascii="Times New Roman" w:hAnsi="Times New Roman" w:cs="宋体"/>
        </w:rPr>
        <w:t>结构衔接节点检测</w:t>
      </w:r>
      <w:r>
        <w:rPr>
          <w:rFonts w:ascii="Times New Roman" w:hAnsi="Times New Roman" w:cs="Times New Roman"/>
        </w:rPr>
        <w:tab/>
      </w:r>
      <w:r>
        <w:rPr>
          <w:rFonts w:ascii="Times New Roman" w:hAnsi="Times New Roman" w:cs="Times New Roman"/>
        </w:rPr>
        <w:t>6</w:t>
      </w:r>
      <w:r>
        <w:rPr>
          <w:rFonts w:ascii="Times New Roman" w:hAnsi="Times New Roman" w:cs="Times New Roman"/>
        </w:rPr>
        <w:fldChar w:fldCharType="end"/>
      </w:r>
    </w:p>
    <w:p w14:paraId="4A275C87">
      <w:pPr>
        <w:pStyle w:val="11"/>
        <w:tabs>
          <w:tab w:val="right" w:leader="dot" w:pos="8306"/>
        </w:tabs>
        <w:ind w:left="31680"/>
        <w:rPr>
          <w:rFonts w:ascii="Times New Roman" w:hAnsi="Times New Roman" w:cs="Times New Roman"/>
        </w:rPr>
      </w:pPr>
      <w:r>
        <w:fldChar w:fldCharType="begin"/>
      </w:r>
      <w:r>
        <w:instrText xml:space="preserve"> HYPERLINK \l "_Toc31301" </w:instrText>
      </w:r>
      <w:r>
        <w:fldChar w:fldCharType="separate"/>
      </w:r>
      <w:r>
        <w:rPr>
          <w:rFonts w:ascii="Times New Roman" w:hAnsi="Times New Roman" w:cs="Times New Roman"/>
        </w:rPr>
        <w:t xml:space="preserve">6.1 </w:t>
      </w:r>
      <w:r>
        <w:rPr>
          <w:rFonts w:hint="eastAsia" w:ascii="Times New Roman" w:hAnsi="Times New Roman" w:cs="宋体"/>
        </w:rPr>
        <w:t>一般规定</w:t>
      </w:r>
      <w:r>
        <w:rPr>
          <w:rFonts w:ascii="Times New Roman" w:hAnsi="Times New Roman" w:cs="Times New Roman"/>
        </w:rPr>
        <w:tab/>
      </w:r>
      <w:r>
        <w:rPr>
          <w:rFonts w:ascii="Times New Roman" w:hAnsi="Times New Roman" w:cs="Times New Roman"/>
        </w:rPr>
        <w:t>6</w:t>
      </w:r>
      <w:r>
        <w:rPr>
          <w:rFonts w:ascii="Times New Roman" w:hAnsi="Times New Roman" w:cs="Times New Roman"/>
        </w:rPr>
        <w:fldChar w:fldCharType="end"/>
      </w:r>
    </w:p>
    <w:p w14:paraId="2F644D70">
      <w:pPr>
        <w:pStyle w:val="11"/>
        <w:tabs>
          <w:tab w:val="right" w:leader="dot" w:pos="8306"/>
        </w:tabs>
        <w:ind w:left="31680"/>
        <w:rPr>
          <w:rFonts w:ascii="Times New Roman" w:hAnsi="Times New Roman" w:cs="Times New Roman"/>
        </w:rPr>
      </w:pPr>
      <w:r>
        <w:fldChar w:fldCharType="begin"/>
      </w:r>
      <w:r>
        <w:instrText xml:space="preserve"> HYPERLINK \l "_Toc2364" </w:instrText>
      </w:r>
      <w:r>
        <w:fldChar w:fldCharType="separate"/>
      </w:r>
      <w:r>
        <w:rPr>
          <w:rFonts w:ascii="Times New Roman" w:hAnsi="Times New Roman" w:cs="Times New Roman"/>
        </w:rPr>
        <w:t xml:space="preserve">6.2 </w:t>
      </w:r>
      <w:r>
        <w:rPr>
          <w:rFonts w:hint="eastAsia" w:ascii="Times New Roman" w:hAnsi="Times New Roman" w:cs="宋体"/>
        </w:rPr>
        <w:t>检测要求</w:t>
      </w:r>
      <w:r>
        <w:rPr>
          <w:rFonts w:ascii="Times New Roman" w:hAnsi="Times New Roman" w:cs="Times New Roman"/>
        </w:rPr>
        <w:tab/>
      </w:r>
      <w:r>
        <w:rPr>
          <w:rFonts w:ascii="Times New Roman" w:hAnsi="Times New Roman" w:cs="Times New Roman"/>
        </w:rPr>
        <w:t>6</w:t>
      </w:r>
      <w:r>
        <w:rPr>
          <w:rFonts w:ascii="Times New Roman" w:hAnsi="Times New Roman" w:cs="Times New Roman"/>
        </w:rPr>
        <w:fldChar w:fldCharType="end"/>
      </w:r>
    </w:p>
    <w:p w14:paraId="0F9AF586">
      <w:pPr>
        <w:pStyle w:val="10"/>
        <w:tabs>
          <w:tab w:val="right" w:leader="dot" w:pos="8306"/>
        </w:tabs>
        <w:rPr>
          <w:rFonts w:ascii="Times New Roman" w:hAnsi="Times New Roman" w:cs="Times New Roman"/>
        </w:rPr>
      </w:pPr>
      <w:r>
        <w:fldChar w:fldCharType="begin"/>
      </w:r>
      <w:r>
        <w:instrText xml:space="preserve"> HYPERLINK \l "_Toc30484" </w:instrText>
      </w:r>
      <w:r>
        <w:fldChar w:fldCharType="separate"/>
      </w:r>
      <w:r>
        <w:rPr>
          <w:rFonts w:ascii="Times New Roman" w:hAnsi="Times New Roman" w:cs="Times New Roman"/>
        </w:rPr>
        <w:t xml:space="preserve">7 </w:t>
      </w:r>
      <w:r>
        <w:rPr>
          <w:rFonts w:hint="eastAsia" w:ascii="Times New Roman" w:hAnsi="Times New Roman" w:cs="宋体"/>
        </w:rPr>
        <w:t>钢结构检测</w:t>
      </w:r>
      <w:r>
        <w:rPr>
          <w:rFonts w:ascii="Times New Roman" w:hAnsi="Times New Roman" w:cs="Times New Roman"/>
        </w:rPr>
        <w:tab/>
      </w:r>
      <w:r>
        <w:rPr>
          <w:rFonts w:ascii="Times New Roman" w:hAnsi="Times New Roman" w:cs="Times New Roman"/>
        </w:rPr>
        <w:t>7</w:t>
      </w:r>
      <w:r>
        <w:rPr>
          <w:rFonts w:ascii="Times New Roman" w:hAnsi="Times New Roman" w:cs="Times New Roman"/>
        </w:rPr>
        <w:fldChar w:fldCharType="end"/>
      </w:r>
    </w:p>
    <w:p w14:paraId="606964DB">
      <w:pPr>
        <w:pStyle w:val="11"/>
        <w:tabs>
          <w:tab w:val="right" w:leader="dot" w:pos="8306"/>
        </w:tabs>
        <w:ind w:left="31680"/>
        <w:rPr>
          <w:rFonts w:ascii="Times New Roman" w:hAnsi="Times New Roman" w:cs="Times New Roman"/>
        </w:rPr>
      </w:pPr>
      <w:r>
        <w:fldChar w:fldCharType="begin"/>
      </w:r>
      <w:r>
        <w:instrText xml:space="preserve"> HYPERLINK \l "_Toc22529" </w:instrText>
      </w:r>
      <w:r>
        <w:fldChar w:fldCharType="separate"/>
      </w:r>
      <w:r>
        <w:rPr>
          <w:rFonts w:ascii="Times New Roman" w:hAnsi="Times New Roman" w:cs="Times New Roman"/>
        </w:rPr>
        <w:t xml:space="preserve">7.1 </w:t>
      </w:r>
      <w:r>
        <w:rPr>
          <w:rFonts w:hint="eastAsia" w:ascii="Times New Roman" w:hAnsi="Times New Roman" w:cs="宋体"/>
        </w:rPr>
        <w:t>一般规定</w:t>
      </w:r>
      <w:r>
        <w:rPr>
          <w:rFonts w:ascii="Times New Roman" w:hAnsi="Times New Roman" w:cs="Times New Roman"/>
        </w:rPr>
        <w:tab/>
      </w:r>
      <w:r>
        <w:rPr>
          <w:rFonts w:ascii="Times New Roman" w:hAnsi="Times New Roman" w:cs="Times New Roman"/>
        </w:rPr>
        <w:t>7</w:t>
      </w:r>
      <w:r>
        <w:rPr>
          <w:rFonts w:ascii="Times New Roman" w:hAnsi="Times New Roman" w:cs="Times New Roman"/>
        </w:rPr>
        <w:fldChar w:fldCharType="end"/>
      </w:r>
    </w:p>
    <w:p w14:paraId="307EFC5C">
      <w:pPr>
        <w:pStyle w:val="11"/>
        <w:tabs>
          <w:tab w:val="right" w:leader="dot" w:pos="8306"/>
        </w:tabs>
        <w:ind w:left="31680"/>
        <w:rPr>
          <w:rFonts w:ascii="Times New Roman" w:hAnsi="Times New Roman" w:cs="Times New Roman"/>
        </w:rPr>
      </w:pPr>
      <w:r>
        <w:fldChar w:fldCharType="begin"/>
      </w:r>
      <w:r>
        <w:instrText xml:space="preserve"> HYPERLINK \l "_Toc1486" </w:instrText>
      </w:r>
      <w:r>
        <w:fldChar w:fldCharType="separate"/>
      </w:r>
      <w:r>
        <w:rPr>
          <w:rFonts w:ascii="Times New Roman" w:hAnsi="Times New Roman" w:cs="Times New Roman"/>
        </w:rPr>
        <w:t xml:space="preserve">7.2 </w:t>
      </w:r>
      <w:r>
        <w:rPr>
          <w:rFonts w:hint="eastAsia" w:ascii="Times New Roman" w:hAnsi="Times New Roman" w:cs="宋体"/>
        </w:rPr>
        <w:t>检测要求</w:t>
      </w:r>
      <w:r>
        <w:rPr>
          <w:rFonts w:ascii="Times New Roman" w:hAnsi="Times New Roman" w:cs="Times New Roman"/>
        </w:rPr>
        <w:tab/>
      </w:r>
      <w:r>
        <w:rPr>
          <w:rFonts w:ascii="Times New Roman" w:hAnsi="Times New Roman" w:cs="Times New Roman"/>
        </w:rPr>
        <w:t>7</w:t>
      </w:r>
      <w:r>
        <w:rPr>
          <w:rFonts w:ascii="Times New Roman" w:hAnsi="Times New Roman" w:cs="Times New Roman"/>
        </w:rPr>
        <w:fldChar w:fldCharType="end"/>
      </w:r>
    </w:p>
    <w:p w14:paraId="7C9A1BFF">
      <w:pPr>
        <w:pStyle w:val="10"/>
        <w:tabs>
          <w:tab w:val="right" w:leader="dot" w:pos="8306"/>
        </w:tabs>
        <w:rPr>
          <w:rFonts w:ascii="Times New Roman" w:hAnsi="Times New Roman" w:cs="Times New Roman"/>
        </w:rPr>
      </w:pPr>
      <w:r>
        <w:fldChar w:fldCharType="begin"/>
      </w:r>
      <w:r>
        <w:instrText xml:space="preserve"> HYPERLINK \l "_Toc23252" </w:instrText>
      </w:r>
      <w:r>
        <w:fldChar w:fldCharType="separate"/>
      </w:r>
      <w:r>
        <w:rPr>
          <w:rFonts w:ascii="Times New Roman" w:hAnsi="Times New Roman" w:cs="Times New Roman"/>
        </w:rPr>
        <w:t xml:space="preserve">8 </w:t>
      </w:r>
      <w:r>
        <w:rPr>
          <w:rFonts w:hint="eastAsia" w:ascii="Times New Roman" w:hAnsi="Times New Roman" w:cs="宋体"/>
        </w:rPr>
        <w:t>建筑幕墙检测</w:t>
      </w:r>
      <w:r>
        <w:rPr>
          <w:rFonts w:ascii="Times New Roman" w:hAnsi="Times New Roman" w:cs="Times New Roman"/>
        </w:rPr>
        <w:tab/>
      </w:r>
      <w:r>
        <w:rPr>
          <w:rFonts w:ascii="Times New Roman" w:hAnsi="Times New Roman" w:cs="Times New Roman"/>
        </w:rPr>
        <w:t>8</w:t>
      </w:r>
      <w:r>
        <w:rPr>
          <w:rFonts w:ascii="Times New Roman" w:hAnsi="Times New Roman" w:cs="Times New Roman"/>
        </w:rPr>
        <w:fldChar w:fldCharType="end"/>
      </w:r>
    </w:p>
    <w:p w14:paraId="62F75B89">
      <w:pPr>
        <w:pStyle w:val="11"/>
        <w:tabs>
          <w:tab w:val="right" w:leader="dot" w:pos="8306"/>
        </w:tabs>
        <w:ind w:left="31680"/>
        <w:rPr>
          <w:rFonts w:ascii="Times New Roman" w:hAnsi="Times New Roman" w:cs="Times New Roman"/>
        </w:rPr>
      </w:pPr>
      <w:r>
        <w:fldChar w:fldCharType="begin"/>
      </w:r>
      <w:r>
        <w:instrText xml:space="preserve"> HYPERLINK \l "_Toc4076" </w:instrText>
      </w:r>
      <w:r>
        <w:fldChar w:fldCharType="separate"/>
      </w:r>
      <w:r>
        <w:rPr>
          <w:rFonts w:ascii="Times New Roman" w:hAnsi="Times New Roman" w:cs="Times New Roman"/>
        </w:rPr>
        <w:t xml:space="preserve">8.1 </w:t>
      </w:r>
      <w:r>
        <w:rPr>
          <w:rFonts w:hint="eastAsia" w:ascii="Times New Roman" w:hAnsi="Times New Roman" w:cs="宋体"/>
        </w:rPr>
        <w:t>一般规定</w:t>
      </w:r>
      <w:r>
        <w:rPr>
          <w:rFonts w:ascii="Times New Roman" w:hAnsi="Times New Roman" w:cs="Times New Roman"/>
        </w:rPr>
        <w:tab/>
      </w:r>
      <w:r>
        <w:rPr>
          <w:rFonts w:ascii="Times New Roman" w:hAnsi="Times New Roman" w:cs="Times New Roman"/>
        </w:rPr>
        <w:t>8</w:t>
      </w:r>
      <w:r>
        <w:rPr>
          <w:rFonts w:ascii="Times New Roman" w:hAnsi="Times New Roman" w:cs="Times New Roman"/>
        </w:rPr>
        <w:fldChar w:fldCharType="end"/>
      </w:r>
    </w:p>
    <w:p w14:paraId="49B2F9C6">
      <w:pPr>
        <w:pStyle w:val="11"/>
        <w:tabs>
          <w:tab w:val="right" w:leader="dot" w:pos="8306"/>
        </w:tabs>
        <w:ind w:left="31680"/>
        <w:rPr>
          <w:rFonts w:ascii="Times New Roman" w:hAnsi="Times New Roman" w:cs="Times New Roman"/>
        </w:rPr>
      </w:pPr>
      <w:r>
        <w:fldChar w:fldCharType="begin"/>
      </w:r>
      <w:r>
        <w:instrText xml:space="preserve"> HYPERLINK \l "_Toc9691" </w:instrText>
      </w:r>
      <w:r>
        <w:fldChar w:fldCharType="separate"/>
      </w:r>
      <w:r>
        <w:rPr>
          <w:rFonts w:ascii="Times New Roman" w:hAnsi="Times New Roman" w:cs="Times New Roman"/>
        </w:rPr>
        <w:t xml:space="preserve">8.2 </w:t>
      </w:r>
      <w:r>
        <w:rPr>
          <w:rFonts w:hint="eastAsia" w:ascii="Times New Roman" w:hAnsi="Times New Roman" w:cs="宋体"/>
        </w:rPr>
        <w:t>检测要求</w:t>
      </w:r>
      <w:r>
        <w:rPr>
          <w:rFonts w:ascii="Times New Roman" w:hAnsi="Times New Roman" w:cs="Times New Roman"/>
        </w:rPr>
        <w:tab/>
      </w:r>
      <w:r>
        <w:rPr>
          <w:rFonts w:ascii="Times New Roman" w:hAnsi="Times New Roman" w:cs="Times New Roman"/>
        </w:rPr>
        <w:t>8</w:t>
      </w:r>
      <w:r>
        <w:rPr>
          <w:rFonts w:ascii="Times New Roman" w:hAnsi="Times New Roman" w:cs="Times New Roman"/>
        </w:rPr>
        <w:fldChar w:fldCharType="end"/>
      </w:r>
    </w:p>
    <w:p w14:paraId="01829A4D">
      <w:pPr>
        <w:pStyle w:val="10"/>
        <w:tabs>
          <w:tab w:val="right" w:leader="dot" w:pos="8306"/>
        </w:tabs>
        <w:rPr>
          <w:rFonts w:ascii="Times New Roman" w:hAnsi="Times New Roman" w:cs="Times New Roman"/>
        </w:rPr>
      </w:pPr>
      <w:r>
        <w:fldChar w:fldCharType="begin"/>
      </w:r>
      <w:r>
        <w:instrText xml:space="preserve"> HYPERLINK \l "_Toc3931" </w:instrText>
      </w:r>
      <w:r>
        <w:fldChar w:fldCharType="separate"/>
      </w:r>
      <w:r>
        <w:rPr>
          <w:rFonts w:ascii="Times New Roman" w:hAnsi="Times New Roman" w:cs="Times New Roman"/>
        </w:rPr>
        <w:t xml:space="preserve">9 </w:t>
      </w:r>
      <w:r>
        <w:rPr>
          <w:rFonts w:hint="eastAsia" w:ascii="Times New Roman" w:hAnsi="Times New Roman" w:cs="宋体"/>
        </w:rPr>
        <w:t>通用检测</w:t>
      </w:r>
      <w:r>
        <w:rPr>
          <w:rFonts w:ascii="Times New Roman" w:hAnsi="Times New Roman" w:cs="Times New Roman"/>
        </w:rPr>
        <w:tab/>
      </w:r>
      <w:r>
        <w:rPr>
          <w:rFonts w:ascii="Times New Roman" w:hAnsi="Times New Roman" w:cs="Times New Roman"/>
        </w:rPr>
        <w:t>9</w:t>
      </w:r>
      <w:r>
        <w:rPr>
          <w:rFonts w:ascii="Times New Roman" w:hAnsi="Times New Roman" w:cs="Times New Roman"/>
        </w:rPr>
        <w:fldChar w:fldCharType="end"/>
      </w:r>
    </w:p>
    <w:p w14:paraId="4FF21137">
      <w:pPr>
        <w:pStyle w:val="10"/>
        <w:tabs>
          <w:tab w:val="right" w:leader="dot" w:pos="8306"/>
        </w:tabs>
        <w:rPr>
          <w:rFonts w:ascii="Times New Roman" w:hAnsi="Times New Roman" w:cs="Times New Roman"/>
        </w:rPr>
      </w:pPr>
      <w:r>
        <w:fldChar w:fldCharType="begin"/>
      </w:r>
      <w:r>
        <w:instrText xml:space="preserve"> HYPERLINK \l "_Toc12322" </w:instrText>
      </w:r>
      <w:r>
        <w:fldChar w:fldCharType="separate"/>
      </w:r>
      <w:r>
        <w:rPr>
          <w:rFonts w:ascii="Times New Roman" w:hAnsi="Times New Roman" w:cs="Times New Roman"/>
        </w:rPr>
        <w:t xml:space="preserve">10 </w:t>
      </w:r>
      <w:r>
        <w:rPr>
          <w:rFonts w:hint="eastAsia" w:ascii="Times New Roman" w:hAnsi="Times New Roman" w:cs="宋体"/>
        </w:rPr>
        <w:t>检测结果判定与报告</w:t>
      </w:r>
      <w:r>
        <w:rPr>
          <w:rFonts w:ascii="Times New Roman" w:hAnsi="Times New Roman" w:cs="Times New Roman"/>
        </w:rPr>
        <w:tab/>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0</w:t>
      </w:r>
    </w:p>
    <w:p w14:paraId="1E5A2515">
      <w:pPr>
        <w:pStyle w:val="10"/>
        <w:tabs>
          <w:tab w:val="right" w:leader="dot" w:pos="8306"/>
        </w:tabs>
        <w:rPr>
          <w:rFonts w:ascii="Times New Roman" w:hAnsi="Times New Roman" w:cs="Times New Roman"/>
        </w:rPr>
      </w:pPr>
      <w:r>
        <w:fldChar w:fldCharType="begin"/>
      </w:r>
      <w:r>
        <w:instrText xml:space="preserve"> HYPERLINK \l "_Toc22634" </w:instrText>
      </w:r>
      <w:r>
        <w:fldChar w:fldCharType="separate"/>
      </w:r>
      <w:r>
        <w:rPr>
          <w:rFonts w:hint="eastAsia" w:ascii="Times New Roman" w:hAnsi="Times New Roman" w:cs="宋体"/>
        </w:rPr>
        <w:t>本导则用词说明</w:t>
      </w:r>
      <w:r>
        <w:rPr>
          <w:rFonts w:ascii="Times New Roman" w:hAnsi="Times New Roman" w:cs="Times New Roman"/>
        </w:rPr>
        <w:tab/>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1</w:t>
      </w:r>
    </w:p>
    <w:p w14:paraId="7969E250">
      <w:pPr>
        <w:pStyle w:val="10"/>
        <w:tabs>
          <w:tab w:val="right" w:leader="dot" w:pos="8306"/>
        </w:tabs>
        <w:rPr>
          <w:rFonts w:ascii="Times New Roman" w:hAnsi="Times New Roman" w:cs="Times New Roman"/>
        </w:rPr>
      </w:pPr>
      <w:r>
        <w:fldChar w:fldCharType="begin"/>
      </w:r>
      <w:r>
        <w:instrText xml:space="preserve"> HYPERLINK \l "_Toc6246" </w:instrText>
      </w:r>
      <w:r>
        <w:fldChar w:fldCharType="separate"/>
      </w:r>
      <w:r>
        <w:rPr>
          <w:rFonts w:hint="eastAsia" w:ascii="Times New Roman" w:hAnsi="Times New Roman" w:cs="宋体"/>
        </w:rPr>
        <w:t>引用标准名录</w:t>
      </w:r>
      <w:r>
        <w:rPr>
          <w:rFonts w:ascii="Times New Roman" w:hAnsi="Times New Roman" w:cs="Times New Roman"/>
        </w:rPr>
        <w:tab/>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2</w:t>
      </w:r>
    </w:p>
    <w:p w14:paraId="390E73E1">
      <w:pPr>
        <w:spacing w:line="360" w:lineRule="auto"/>
        <w:outlineLvl w:val="0"/>
        <w:rPr>
          <w:rFonts w:ascii="Times New Roman" w:hAnsi="Times New Roman" w:eastAsia="黑体" w:cs="Times New Roman"/>
          <w:color w:val="000000"/>
          <w:sz w:val="24"/>
          <w:szCs w:val="24"/>
        </w:rPr>
      </w:pPr>
      <w:r>
        <w:rPr>
          <w:rFonts w:ascii="Times New Roman" w:hAnsi="Times New Roman" w:cs="Times New Roman"/>
          <w:color w:val="000000"/>
        </w:rPr>
        <w:fldChar w:fldCharType="end"/>
      </w:r>
    </w:p>
    <w:p w14:paraId="7FA67E6D">
      <w:pPr>
        <w:rPr>
          <w:rFonts w:ascii="黑体" w:hAnsi="黑体" w:eastAsia="黑体" w:cs="Times New Roman"/>
          <w:color w:val="000000"/>
          <w:sz w:val="32"/>
          <w:szCs w:val="32"/>
        </w:rPr>
      </w:pPr>
    </w:p>
    <w:p w14:paraId="5F5A7C47">
      <w:pPr>
        <w:rPr>
          <w:rFonts w:ascii="黑体" w:hAnsi="黑体" w:eastAsia="黑体" w:cs="Times New Roman"/>
          <w:color w:val="000000"/>
          <w:sz w:val="32"/>
          <w:szCs w:val="32"/>
        </w:rPr>
        <w:sectPr>
          <w:pgSz w:w="11906" w:h="16838"/>
          <w:pgMar w:top="1440" w:right="1800" w:bottom="1440" w:left="1800" w:header="851" w:footer="992" w:gutter="0"/>
          <w:cols w:space="425" w:num="1"/>
          <w:docGrid w:type="lines" w:linePitch="312" w:charSpace="0"/>
        </w:sectPr>
      </w:pPr>
    </w:p>
    <w:p w14:paraId="462E4FBA">
      <w:pPr>
        <w:spacing w:afterLines="100" w:line="900" w:lineRule="exact"/>
        <w:jc w:val="center"/>
        <w:rPr>
          <w:rFonts w:ascii="Times New Roman" w:hAnsi="Times New Roman" w:eastAsia="黑体" w:cs="Times New Roman"/>
          <w:sz w:val="28"/>
          <w:szCs w:val="28"/>
        </w:rPr>
      </w:pPr>
      <w:bookmarkStart w:id="22" w:name="_Toc26372"/>
      <w:r>
        <w:rPr>
          <w:rFonts w:ascii="Times New Roman" w:hAnsi="Times New Roman" w:eastAsia="黑体" w:cs="Times New Roman"/>
          <w:sz w:val="28"/>
          <w:szCs w:val="28"/>
        </w:rPr>
        <w:t xml:space="preserve">1  </w:t>
      </w:r>
      <w:r>
        <w:rPr>
          <w:rFonts w:hint="eastAsia" w:ascii="Times New Roman" w:hAnsi="Times New Roman" w:eastAsia="黑体" w:cs="黑体"/>
          <w:sz w:val="28"/>
          <w:szCs w:val="28"/>
        </w:rPr>
        <w:t>总则</w:t>
      </w:r>
      <w:bookmarkEnd w:id="22"/>
    </w:p>
    <w:p w14:paraId="0B288A54">
      <w:pPr>
        <w:rPr>
          <w:rFonts w:ascii="Times New Roman" w:hAnsi="Times New Roman" w:cs="Times New Roman"/>
        </w:rPr>
      </w:pPr>
      <w:r>
        <w:rPr>
          <w:rFonts w:ascii="Times New Roman" w:hAnsi="Times New Roman" w:cs="Times New Roman"/>
          <w:b/>
          <w:bCs/>
        </w:rPr>
        <w:t>1.0.1</w:t>
      </w:r>
      <w:r>
        <w:rPr>
          <w:rFonts w:hint="eastAsia" w:ascii="Times New Roman" w:hAnsi="Times New Roman" w:cs="宋体"/>
        </w:rPr>
        <w:t>为规范既有住宅加装电梯工程检测行为，聚焦工程特有风险点，保障工程质量与安全，落实城市更新战略及民生保障要求，制定本导则。</w:t>
      </w:r>
    </w:p>
    <w:p w14:paraId="484BC486">
      <w:pPr>
        <w:rPr>
          <w:rFonts w:ascii="Times New Roman" w:hAnsi="Times New Roman" w:cs="Times New Roman"/>
        </w:rPr>
      </w:pPr>
      <w:r>
        <w:rPr>
          <w:rFonts w:ascii="Times New Roman" w:hAnsi="Times New Roman" w:cs="Times New Roman"/>
          <w:b/>
          <w:bCs/>
        </w:rPr>
        <w:t>1.0.2</w:t>
      </w:r>
      <w:r>
        <w:rPr>
          <w:rFonts w:hint="eastAsia" w:ascii="Times New Roman" w:hAnsi="Times New Roman" w:cs="宋体"/>
        </w:rPr>
        <w:t>本导则适用于吉林省行政区域内既有住宅加装电梯工程的既有建筑结构现状复核检测、新增地基基础检测、结构衔接节点检测、钢结构检测、建筑幕墙检测、通用检测及检测结果判定等工作，重点规范与原有建筑衔接、结构改造等特有检测内容。</w:t>
      </w:r>
    </w:p>
    <w:p w14:paraId="113B9353">
      <w:pPr>
        <w:rPr>
          <w:rFonts w:ascii="Times New Roman" w:hAnsi="Times New Roman" w:cs="Times New Roman"/>
        </w:rPr>
      </w:pPr>
      <w:r>
        <w:rPr>
          <w:rFonts w:ascii="Times New Roman" w:hAnsi="Times New Roman" w:cs="Times New Roman"/>
          <w:b/>
          <w:bCs/>
        </w:rPr>
        <w:t>1.0.3</w:t>
      </w:r>
      <w:r>
        <w:rPr>
          <w:rFonts w:hint="eastAsia" w:ascii="Times New Roman" w:hAnsi="Times New Roman" w:cs="宋体"/>
        </w:rPr>
        <w:t>检测工作应遵循</w:t>
      </w:r>
      <w:r>
        <w:rPr>
          <w:rFonts w:hint="eastAsia" w:ascii="宋体" w:hAnsi="宋体" w:cs="宋体"/>
        </w:rPr>
        <w:t>“科学、公正、精准、高效”原则</w:t>
      </w:r>
      <w:r>
        <w:rPr>
          <w:rFonts w:hint="eastAsia" w:ascii="Times New Roman" w:hAnsi="Times New Roman" w:cs="宋体"/>
        </w:rPr>
        <w:t>。</w:t>
      </w:r>
    </w:p>
    <w:p w14:paraId="52E0EF96">
      <w:pPr>
        <w:rPr>
          <w:rFonts w:ascii="黑体" w:hAnsi="黑体" w:eastAsia="黑体" w:cs="Times New Roman"/>
          <w:color w:val="000000"/>
          <w:sz w:val="32"/>
          <w:szCs w:val="32"/>
        </w:rPr>
      </w:pPr>
      <w:r>
        <w:rPr>
          <w:rFonts w:ascii="Times New Roman" w:hAnsi="Times New Roman" w:cs="Times New Roman"/>
          <w:b/>
          <w:bCs/>
        </w:rPr>
        <w:t>1.0.4</w:t>
      </w:r>
      <w:r>
        <w:rPr>
          <w:rFonts w:hint="eastAsia" w:ascii="Times New Roman" w:hAnsi="Times New Roman" w:cs="宋体"/>
        </w:rPr>
        <w:t>加装电梯工程检测活动除应符合本导则外，尚应符合国家现行有关标准的规定。</w:t>
      </w:r>
    </w:p>
    <w:p w14:paraId="21926803">
      <w:pPr>
        <w:pStyle w:val="5"/>
        <w:widowControl/>
        <w:spacing w:beforeAutospacing="0" w:afterAutospacing="0" w:line="360" w:lineRule="atLeast"/>
        <w:jc w:val="center"/>
        <w:rPr>
          <w:rFonts w:ascii="黑体" w:hAnsi="黑体" w:eastAsia="黑体" w:cs="Times New Roman"/>
          <w:b w:val="0"/>
          <w:bCs w:val="0"/>
          <w:color w:val="000000"/>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1EA1C0C8">
      <w:pPr>
        <w:spacing w:afterLines="100" w:line="900" w:lineRule="exact"/>
        <w:jc w:val="center"/>
        <w:rPr>
          <w:rFonts w:ascii="Times New Roman" w:hAnsi="Times New Roman" w:eastAsia="黑体" w:cs="Times New Roman"/>
          <w:sz w:val="28"/>
          <w:szCs w:val="28"/>
        </w:rPr>
      </w:pPr>
      <w:bookmarkStart w:id="23" w:name="_Toc21577"/>
      <w:r>
        <w:rPr>
          <w:rFonts w:ascii="Times New Roman" w:hAnsi="Times New Roman" w:eastAsia="黑体" w:cs="Times New Roman"/>
          <w:sz w:val="28"/>
          <w:szCs w:val="28"/>
        </w:rPr>
        <w:t xml:space="preserve">2  </w:t>
      </w:r>
      <w:r>
        <w:rPr>
          <w:rFonts w:hint="eastAsia" w:ascii="Times New Roman" w:hAnsi="Times New Roman" w:eastAsia="黑体" w:cs="黑体"/>
          <w:sz w:val="28"/>
          <w:szCs w:val="28"/>
        </w:rPr>
        <w:t>术语</w:t>
      </w:r>
      <w:bookmarkEnd w:id="23"/>
    </w:p>
    <w:p w14:paraId="307EAA8F">
      <w:pPr>
        <w:rPr>
          <w:rFonts w:ascii="Times New Roman" w:hAnsi="Times New Roman" w:cs="Times New Roman"/>
        </w:rPr>
      </w:pPr>
      <w:r>
        <w:rPr>
          <w:rFonts w:ascii="Times New Roman" w:hAnsi="Times New Roman" w:cs="Times New Roman"/>
          <w:b/>
          <w:bCs/>
        </w:rPr>
        <w:t>2.0.1</w:t>
      </w:r>
      <w:r>
        <w:rPr>
          <w:rFonts w:hint="eastAsia" w:ascii="Times New Roman" w:hAnsi="Times New Roman" w:cs="宋体"/>
        </w:rPr>
        <w:t>城市更新工程</w:t>
      </w:r>
      <w:r>
        <w:rPr>
          <w:rFonts w:ascii="Times New Roman" w:hAnsi="Times New Roman" w:cs="Times New Roman"/>
        </w:rPr>
        <w:t xml:space="preserve">  urban regeneration project</w:t>
      </w:r>
    </w:p>
    <w:p w14:paraId="61749AA8">
      <w:pPr>
        <w:ind w:firstLine="420" w:firstLineChars="200"/>
        <w:rPr>
          <w:rFonts w:ascii="Times New Roman" w:hAnsi="Times New Roman" w:cs="Times New Roman"/>
        </w:rPr>
      </w:pPr>
      <w:r>
        <w:rPr>
          <w:rFonts w:hint="eastAsia" w:ascii="Times New Roman" w:hAnsi="Times New Roman" w:cs="宋体"/>
        </w:rPr>
        <w:t>通过维护、整建、拆除、完善等方式，对功能偏离需求、利用效率低下、环境品质不高的存量片区进行功能性改造，打造成为新型生产生活空间的建设项目。</w:t>
      </w:r>
    </w:p>
    <w:p w14:paraId="61B5BDE7">
      <w:pPr>
        <w:rPr>
          <w:rFonts w:ascii="Times New Roman" w:hAnsi="Times New Roman" w:cs="Times New Roman"/>
        </w:rPr>
      </w:pPr>
      <w:r>
        <w:rPr>
          <w:rFonts w:ascii="Times New Roman" w:hAnsi="Times New Roman" w:cs="Times New Roman"/>
          <w:b/>
          <w:bCs/>
        </w:rPr>
        <w:t xml:space="preserve">2.0.2 </w:t>
      </w:r>
      <w:r>
        <w:rPr>
          <w:rFonts w:hint="eastAsia" w:ascii="Times New Roman" w:hAnsi="Times New Roman" w:cs="宋体"/>
        </w:rPr>
        <w:t>既有住宅加装电梯工程</w:t>
      </w:r>
      <w:bookmarkStart w:id="24" w:name="OLE_LINK5"/>
      <w:r>
        <w:rPr>
          <w:rFonts w:ascii="Times New Roman" w:hAnsi="Times New Roman" w:cs="Times New Roman"/>
        </w:rPr>
        <w:t>elevator retrofit project for existing residential buildings</w:t>
      </w:r>
      <w:bookmarkEnd w:id="24"/>
    </w:p>
    <w:p w14:paraId="72FFEA9F">
      <w:pPr>
        <w:ind w:firstLine="420" w:firstLineChars="200"/>
        <w:rPr>
          <w:rFonts w:ascii="Times New Roman" w:hAnsi="Times New Roman" w:cs="Times New Roman"/>
        </w:rPr>
      </w:pPr>
      <w:r>
        <w:rPr>
          <w:rFonts w:hint="eastAsia" w:ascii="Times New Roman" w:hAnsi="Times New Roman" w:cs="宋体"/>
        </w:rPr>
        <w:t>城市更新工程的核心内容之一，是指在已建成投入使用、未设置电梯的多层（通常为四层及以上）住宅楼房上，通过后期改造，新增安装电梯的建设项目。</w:t>
      </w:r>
    </w:p>
    <w:p w14:paraId="77C72765">
      <w:pPr>
        <w:rPr>
          <w:rFonts w:ascii="Times New Roman" w:hAnsi="Times New Roman" w:cs="Times New Roman"/>
        </w:rPr>
      </w:pPr>
      <w:r>
        <w:rPr>
          <w:rFonts w:ascii="Times New Roman" w:hAnsi="Times New Roman" w:cs="Times New Roman"/>
          <w:b/>
          <w:bCs/>
        </w:rPr>
        <w:t xml:space="preserve">2.0.3 </w:t>
      </w:r>
      <w:r>
        <w:rPr>
          <w:rFonts w:hint="eastAsia" w:ascii="Times New Roman" w:hAnsi="Times New Roman" w:cs="宋体"/>
        </w:rPr>
        <w:t>既有建筑结构现状复核检测</w:t>
      </w:r>
      <w:r>
        <w:rPr>
          <w:rFonts w:ascii="Times New Roman" w:hAnsi="Times New Roman" w:cs="Times New Roman"/>
        </w:rPr>
        <w:t xml:space="preserve">  review and testing of current conditions of existing building structures</w:t>
      </w:r>
    </w:p>
    <w:p w14:paraId="4560AD29">
      <w:pPr>
        <w:ind w:firstLine="480"/>
        <w:rPr>
          <w:rFonts w:ascii="Times New Roman" w:hAnsi="Times New Roman" w:cs="Times New Roman"/>
        </w:rPr>
      </w:pPr>
      <w:r>
        <w:rPr>
          <w:rFonts w:hint="eastAsia" w:ascii="Times New Roman" w:hAnsi="Times New Roman" w:cs="宋体"/>
        </w:rPr>
        <w:t>依据既有住宅评估文件、设计图纸、房屋结构鉴定报告等资料，对加装电梯影响区域内的原有建筑主体结构、基础进行现场检测。</w:t>
      </w:r>
    </w:p>
    <w:p w14:paraId="26EA1545">
      <w:pPr>
        <w:rPr>
          <w:rFonts w:ascii="Times New Roman" w:hAnsi="Times New Roman" w:cs="Times New Roman"/>
        </w:rPr>
      </w:pPr>
      <w:r>
        <w:rPr>
          <w:rFonts w:ascii="Times New Roman" w:hAnsi="Times New Roman" w:cs="Times New Roman"/>
          <w:b/>
          <w:bCs/>
        </w:rPr>
        <w:t xml:space="preserve">2.0.4 </w:t>
      </w:r>
      <w:r>
        <w:rPr>
          <w:rFonts w:hint="eastAsia" w:ascii="Times New Roman" w:hAnsi="Times New Roman" w:cs="宋体"/>
        </w:rPr>
        <w:t>衔接节点</w:t>
      </w:r>
      <w:r>
        <w:rPr>
          <w:rFonts w:ascii="Times New Roman" w:hAnsi="Times New Roman" w:cs="Times New Roman"/>
        </w:rPr>
        <w:t xml:space="preserve">  connection node</w:t>
      </w:r>
    </w:p>
    <w:p w14:paraId="5946E0D9">
      <w:pPr>
        <w:ind w:firstLine="480"/>
        <w:rPr>
          <w:rFonts w:ascii="Times New Roman" w:hAnsi="Times New Roman" w:cs="Times New Roman"/>
        </w:rPr>
      </w:pPr>
      <w:r>
        <w:rPr>
          <w:rFonts w:hint="eastAsia" w:ascii="Times New Roman" w:hAnsi="Times New Roman" w:cs="宋体"/>
        </w:rPr>
        <w:t>加装电梯结构与原有建筑结构连接的关键部位，包括新增地基基础与原有建筑基础连接处、新增结构与原有建筑主体结构连接节点等。</w:t>
      </w:r>
    </w:p>
    <w:p w14:paraId="21D621D6">
      <w:pPr>
        <w:rPr>
          <w:rFonts w:ascii="Times New Roman" w:hAnsi="Times New Roman" w:cs="Times New Roman"/>
        </w:rPr>
      </w:pPr>
      <w:r>
        <w:rPr>
          <w:rFonts w:ascii="Times New Roman" w:hAnsi="Times New Roman" w:cs="Times New Roman"/>
          <w:b/>
          <w:bCs/>
        </w:rPr>
        <w:t>2.0.5</w:t>
      </w:r>
      <w:bookmarkStart w:id="25" w:name="OLE_LINK4"/>
      <w:r>
        <w:rPr>
          <w:rFonts w:hint="eastAsia" w:ascii="Times New Roman" w:hAnsi="Times New Roman" w:cs="宋体"/>
        </w:rPr>
        <w:t>通用检测</w:t>
      </w:r>
      <w:bookmarkEnd w:id="25"/>
      <w:r>
        <w:rPr>
          <w:rFonts w:ascii="Times New Roman" w:hAnsi="Times New Roman" w:cs="Times New Roman"/>
        </w:rPr>
        <w:t xml:space="preserve">  general testing</w:t>
      </w:r>
    </w:p>
    <w:p w14:paraId="088E146F">
      <w:pPr>
        <w:ind w:firstLine="480"/>
        <w:rPr>
          <w:rFonts w:ascii="Times New Roman" w:hAnsi="Times New Roman" w:cs="Times New Roman"/>
          <w:sz w:val="24"/>
          <w:szCs w:val="24"/>
        </w:rPr>
      </w:pPr>
      <w:r>
        <w:rPr>
          <w:rFonts w:hint="eastAsia" w:ascii="Times New Roman" w:hAnsi="Times New Roman" w:cs="宋体"/>
        </w:rPr>
        <w:t>依据现行国家标准，对产品、材料、系统规定性能进行的检测活动。</w:t>
      </w:r>
    </w:p>
    <w:p w14:paraId="1A73D625">
      <w:pPr>
        <w:spacing w:line="360" w:lineRule="auto"/>
        <w:rPr>
          <w:rFonts w:ascii="Times New Roman" w:hAnsi="Times New Roman" w:cs="Times New Roman"/>
          <w:sz w:val="24"/>
          <w:szCs w:val="24"/>
        </w:rPr>
        <w:sectPr>
          <w:pgSz w:w="11906" w:h="16838"/>
          <w:pgMar w:top="1440" w:right="1800" w:bottom="1440" w:left="1800" w:header="851" w:footer="992" w:gutter="0"/>
          <w:cols w:space="425" w:num="1"/>
          <w:docGrid w:type="lines" w:linePitch="312" w:charSpace="0"/>
        </w:sectPr>
      </w:pPr>
    </w:p>
    <w:p w14:paraId="78AEF8B9">
      <w:pPr>
        <w:spacing w:afterLines="100" w:line="900" w:lineRule="exact"/>
        <w:jc w:val="center"/>
        <w:rPr>
          <w:rFonts w:ascii="Times New Roman" w:hAnsi="Times New Roman" w:eastAsia="黑体" w:cs="Times New Roman"/>
          <w:sz w:val="28"/>
          <w:szCs w:val="28"/>
        </w:rPr>
      </w:pPr>
      <w:bookmarkStart w:id="26" w:name="_Toc28656"/>
      <w:r>
        <w:rPr>
          <w:rFonts w:ascii="Times New Roman" w:hAnsi="Times New Roman" w:eastAsia="黑体" w:cs="Times New Roman"/>
          <w:sz w:val="28"/>
          <w:szCs w:val="28"/>
        </w:rPr>
        <w:t xml:space="preserve">3  </w:t>
      </w:r>
      <w:r>
        <w:rPr>
          <w:rFonts w:hint="eastAsia" w:ascii="Times New Roman" w:hAnsi="Times New Roman" w:eastAsia="黑体" w:cs="黑体"/>
          <w:sz w:val="28"/>
          <w:szCs w:val="28"/>
        </w:rPr>
        <w:t>基本规定</w:t>
      </w:r>
      <w:bookmarkEnd w:id="26"/>
    </w:p>
    <w:p w14:paraId="4566209C">
      <w:pPr>
        <w:rPr>
          <w:rFonts w:ascii="Times New Roman" w:hAnsi="Times New Roman" w:cs="Times New Roman"/>
        </w:rPr>
      </w:pPr>
      <w:r>
        <w:rPr>
          <w:rFonts w:ascii="Times New Roman" w:hAnsi="Times New Roman" w:cs="Times New Roman"/>
          <w:b/>
          <w:bCs/>
        </w:rPr>
        <w:t>3.0.1</w:t>
      </w:r>
      <w:r>
        <w:rPr>
          <w:rFonts w:hint="eastAsia" w:ascii="Times New Roman" w:hAnsi="Times New Roman" w:cs="宋体"/>
        </w:rPr>
        <w:t>建设单位应委托具备相应资质的检测机构进行工程质量检测，非建设单位委托的检测机构出具的检测报告不得作为工程验收依据。</w:t>
      </w:r>
    </w:p>
    <w:p w14:paraId="2D9BB076">
      <w:pPr>
        <w:rPr>
          <w:rFonts w:ascii="Times New Roman" w:hAnsi="Times New Roman" w:cs="Times New Roman"/>
        </w:rPr>
      </w:pPr>
      <w:r>
        <w:rPr>
          <w:rFonts w:ascii="Times New Roman" w:hAnsi="Times New Roman" w:cs="Times New Roman"/>
          <w:b/>
          <w:bCs/>
        </w:rPr>
        <w:t>3.0.2</w:t>
      </w:r>
      <w:r>
        <w:rPr>
          <w:rFonts w:hint="eastAsia" w:ascii="Times New Roman" w:hAnsi="Times New Roman" w:cs="宋体"/>
        </w:rPr>
        <w:t>检测机构应配备熟悉既有住宅加装电梯工程特点的专业技术人员、专用检测设备及符合要求的场所，建立完善的信息化管理系统，确保检测数据可追溯。</w:t>
      </w:r>
    </w:p>
    <w:p w14:paraId="0DCBFEBA">
      <w:pPr>
        <w:rPr>
          <w:rFonts w:ascii="Times New Roman" w:hAnsi="Times New Roman" w:cs="Times New Roman"/>
        </w:rPr>
      </w:pPr>
      <w:r>
        <w:rPr>
          <w:rFonts w:ascii="Times New Roman" w:hAnsi="Times New Roman" w:cs="Times New Roman"/>
          <w:b/>
          <w:bCs/>
        </w:rPr>
        <w:t>3.0.3</w:t>
      </w:r>
      <w:r>
        <w:rPr>
          <w:rFonts w:hint="eastAsia" w:ascii="Times New Roman" w:hAnsi="Times New Roman" w:cs="宋体"/>
        </w:rPr>
        <w:t>检测机构开展检测工作前，应重点核查既有建筑结构现状评估报告、加装电梯设计文件、与原有建筑衔接施工方案等核心资料，明确检测重点和风险点。</w:t>
      </w:r>
    </w:p>
    <w:p w14:paraId="3151B229">
      <w:pPr>
        <w:rPr>
          <w:rFonts w:ascii="Times New Roman" w:hAnsi="Times New Roman" w:cs="Times New Roman"/>
        </w:rPr>
      </w:pPr>
      <w:r>
        <w:rPr>
          <w:rFonts w:ascii="Times New Roman" w:hAnsi="Times New Roman" w:cs="Times New Roman"/>
          <w:b/>
          <w:bCs/>
        </w:rPr>
        <w:t>3.0.4</w:t>
      </w:r>
      <w:r>
        <w:rPr>
          <w:rFonts w:hint="eastAsia" w:ascii="Times New Roman" w:hAnsi="Times New Roman" w:cs="宋体"/>
        </w:rPr>
        <w:t>工程施工前，检测机构应结合既有建筑现状、设计文件及本导则要求，制定专项检测方案，明确检测内容、检测方法及判定标准。</w:t>
      </w:r>
    </w:p>
    <w:p w14:paraId="2F3BDC06">
      <w:pPr>
        <w:rPr>
          <w:rFonts w:ascii="Times New Roman" w:hAnsi="Times New Roman" w:cs="Times New Roman"/>
        </w:rPr>
      </w:pPr>
      <w:r>
        <w:rPr>
          <w:rFonts w:ascii="Times New Roman" w:hAnsi="Times New Roman" w:cs="Times New Roman"/>
          <w:b/>
          <w:bCs/>
        </w:rPr>
        <w:t>3.0.5</w:t>
      </w:r>
      <w:r>
        <w:rPr>
          <w:rFonts w:hint="eastAsia" w:ascii="Times New Roman" w:hAnsi="Times New Roman" w:cs="宋体"/>
        </w:rPr>
        <w:t>检验批划分应结合既有住宅加装电梯工程规模小、节点集中的特点，宜按单位工程的施工段、关键工序划分，随机抽样数量应符合有关验收标准的规定。</w:t>
      </w:r>
    </w:p>
    <w:p w14:paraId="6B9BFDD1">
      <w:pPr>
        <w:rPr>
          <w:rFonts w:ascii="Times New Roman" w:hAnsi="Times New Roman" w:cs="Times New Roman"/>
        </w:rPr>
      </w:pPr>
      <w:r>
        <w:rPr>
          <w:rFonts w:ascii="Times New Roman" w:hAnsi="Times New Roman" w:cs="Times New Roman"/>
          <w:b/>
          <w:bCs/>
        </w:rPr>
        <w:t>3.0.6</w:t>
      </w:r>
      <w:r>
        <w:rPr>
          <w:rFonts w:hint="eastAsia" w:ascii="Times New Roman" w:hAnsi="Times New Roman" w:cs="宋体"/>
        </w:rPr>
        <w:t>对涉及结构安全、与原有建筑衔接的关键部位及主要使用功能的材料和构配件，应按规定进行见证检测；现场检测的关键数据和检测过程应实时记录并上传信息化管理系统。</w:t>
      </w:r>
    </w:p>
    <w:p w14:paraId="49599E5B">
      <w:pPr>
        <w:rPr>
          <w:rFonts w:ascii="Times New Roman" w:hAnsi="Times New Roman" w:cs="Times New Roman"/>
        </w:rPr>
      </w:pPr>
      <w:r>
        <w:rPr>
          <w:rFonts w:ascii="Times New Roman" w:hAnsi="Times New Roman" w:cs="Times New Roman"/>
          <w:b/>
          <w:bCs/>
        </w:rPr>
        <w:t xml:space="preserve">3.0.7 </w:t>
      </w:r>
      <w:r>
        <w:rPr>
          <w:rFonts w:hint="eastAsia" w:ascii="Times New Roman" w:hAnsi="Times New Roman" w:cs="宋体"/>
        </w:rPr>
        <w:t>检测报告应内容完整、数据真实，检测结果明确，严禁出具虚假检测报告。</w:t>
      </w:r>
    </w:p>
    <w:p w14:paraId="4C542D6A">
      <w:pPr>
        <w:rPr>
          <w:rFonts w:ascii="黑体" w:hAnsi="黑体" w:eastAsia="黑体" w:cs="Times New Roman"/>
          <w:color w:val="000000"/>
          <w:sz w:val="32"/>
          <w:szCs w:val="32"/>
        </w:rPr>
      </w:pPr>
      <w:r>
        <w:rPr>
          <w:rFonts w:ascii="Times New Roman" w:hAnsi="Times New Roman" w:cs="Times New Roman"/>
          <w:b/>
          <w:bCs/>
        </w:rPr>
        <w:t xml:space="preserve">3.0.8 </w:t>
      </w:r>
      <w:r>
        <w:rPr>
          <w:rFonts w:hint="eastAsia" w:ascii="Times New Roman" w:hAnsi="Times New Roman" w:cs="宋体"/>
        </w:rPr>
        <w:t>鼓励采用先进检测技术，开展智慧检测，推广三维激光扫描、红外热成像及</w:t>
      </w:r>
      <w:r>
        <w:rPr>
          <w:rFonts w:ascii="Times New Roman" w:hAnsi="Times New Roman" w:cs="Times New Roman"/>
        </w:rPr>
        <w:t>BIM</w:t>
      </w:r>
      <w:r>
        <w:rPr>
          <w:rFonts w:hint="eastAsia" w:ascii="Times New Roman" w:hAnsi="Times New Roman" w:cs="宋体"/>
        </w:rPr>
        <w:t>技术等在检测活动中的应用。</w:t>
      </w:r>
    </w:p>
    <w:p w14:paraId="1834102B">
      <w:pPr>
        <w:pStyle w:val="5"/>
        <w:widowControl/>
        <w:spacing w:beforeAutospacing="0" w:afterAutospacing="0" w:line="360" w:lineRule="atLeast"/>
        <w:jc w:val="center"/>
        <w:rPr>
          <w:rFonts w:ascii="黑体" w:hAnsi="黑体" w:eastAsia="黑体" w:cs="Times New Roman"/>
          <w:b w:val="0"/>
          <w:bCs w:val="0"/>
          <w:color w:val="000000"/>
          <w:sz w:val="32"/>
          <w:szCs w:val="32"/>
        </w:rPr>
        <w:sectPr>
          <w:pgSz w:w="11906" w:h="16838"/>
          <w:pgMar w:top="1440" w:right="1800" w:bottom="1440" w:left="1800" w:header="851" w:footer="992" w:gutter="0"/>
          <w:cols w:space="425" w:num="1"/>
          <w:docGrid w:type="lines" w:linePitch="312" w:charSpace="0"/>
        </w:sectPr>
      </w:pPr>
    </w:p>
    <w:p w14:paraId="09E75BB2">
      <w:pPr>
        <w:spacing w:afterLines="100" w:line="900" w:lineRule="exact"/>
        <w:jc w:val="center"/>
        <w:rPr>
          <w:rFonts w:ascii="Times New Roman" w:hAnsi="Times New Roman" w:eastAsia="黑体" w:cs="Times New Roman"/>
          <w:sz w:val="28"/>
          <w:szCs w:val="28"/>
        </w:rPr>
      </w:pPr>
      <w:bookmarkStart w:id="27" w:name="_Toc13767"/>
      <w:r>
        <w:rPr>
          <w:rFonts w:ascii="Times New Roman" w:hAnsi="Times New Roman" w:eastAsia="黑体" w:cs="Times New Roman"/>
          <w:sz w:val="28"/>
          <w:szCs w:val="28"/>
        </w:rPr>
        <w:t xml:space="preserve">4  </w:t>
      </w:r>
      <w:r>
        <w:rPr>
          <w:rFonts w:hint="eastAsia" w:ascii="Times New Roman" w:hAnsi="Times New Roman" w:eastAsia="黑体" w:cs="黑体"/>
          <w:sz w:val="28"/>
          <w:szCs w:val="28"/>
        </w:rPr>
        <w:t>既有建筑结构现状复核检测</w:t>
      </w:r>
      <w:bookmarkEnd w:id="27"/>
    </w:p>
    <w:p w14:paraId="3EF6E88E">
      <w:pPr>
        <w:spacing w:beforeLines="100" w:afterLines="100"/>
        <w:jc w:val="center"/>
        <w:outlineLvl w:val="1"/>
        <w:rPr>
          <w:rFonts w:ascii="Times New Roman" w:hAnsi="Times New Roman" w:eastAsia="黑体" w:cs="Times New Roman"/>
        </w:rPr>
      </w:pPr>
      <w:bookmarkStart w:id="28" w:name="_Toc4177"/>
      <w:r>
        <w:rPr>
          <w:rFonts w:ascii="Times New Roman" w:hAnsi="Times New Roman" w:eastAsia="黑体" w:cs="Times New Roman"/>
        </w:rPr>
        <w:t xml:space="preserve">4.1 </w:t>
      </w:r>
      <w:r>
        <w:rPr>
          <w:rFonts w:hint="eastAsia" w:ascii="Times New Roman" w:hAnsi="Times New Roman" w:eastAsia="黑体" w:cs="黑体"/>
        </w:rPr>
        <w:t>一般规定</w:t>
      </w:r>
      <w:bookmarkEnd w:id="28"/>
    </w:p>
    <w:p w14:paraId="3ABA53DD">
      <w:pPr>
        <w:rPr>
          <w:rFonts w:ascii="Times New Roman" w:hAnsi="Times New Roman" w:cs="Times New Roman"/>
        </w:rPr>
      </w:pPr>
      <w:r>
        <w:rPr>
          <w:rFonts w:ascii="Times New Roman" w:hAnsi="Times New Roman" w:cs="Times New Roman"/>
          <w:b/>
          <w:bCs/>
        </w:rPr>
        <w:t>4.1.1</w:t>
      </w:r>
      <w:r>
        <w:rPr>
          <w:rFonts w:hint="eastAsia" w:ascii="Times New Roman" w:hAnsi="Times New Roman" w:cs="宋体"/>
        </w:rPr>
        <w:t>加装电梯前应进行既有建筑结构现状复核检测，核查实际情况与设计文件的一致性，评估既有住宅结构承载能力及变形情况。</w:t>
      </w:r>
    </w:p>
    <w:p w14:paraId="1738B150">
      <w:pPr>
        <w:rPr>
          <w:rFonts w:ascii="Times New Roman" w:hAnsi="Times New Roman" w:cs="Times New Roman"/>
        </w:rPr>
      </w:pPr>
      <w:r>
        <w:rPr>
          <w:rFonts w:ascii="Times New Roman" w:hAnsi="Times New Roman" w:cs="Times New Roman"/>
          <w:b/>
          <w:bCs/>
        </w:rPr>
        <w:t xml:space="preserve">4.1.2 </w:t>
      </w:r>
      <w:r>
        <w:rPr>
          <w:rFonts w:hint="eastAsia" w:ascii="Times New Roman" w:hAnsi="Times New Roman" w:cs="宋体"/>
        </w:rPr>
        <w:t>检测范围包括加装电梯影响区域内的原有建筑主体结构（墙体、梁柱、楼板）、基础。</w:t>
      </w:r>
    </w:p>
    <w:p w14:paraId="43BD7288">
      <w:pPr>
        <w:spacing w:beforeLines="100" w:afterLines="100"/>
        <w:jc w:val="center"/>
        <w:outlineLvl w:val="1"/>
        <w:rPr>
          <w:rFonts w:ascii="Times New Roman" w:hAnsi="Times New Roman" w:eastAsia="黑体" w:cs="Times New Roman"/>
        </w:rPr>
      </w:pPr>
      <w:bookmarkStart w:id="29" w:name="_Toc22836"/>
      <w:r>
        <w:rPr>
          <w:rFonts w:ascii="Times New Roman" w:hAnsi="Times New Roman" w:eastAsia="黑体" w:cs="Times New Roman"/>
        </w:rPr>
        <w:t xml:space="preserve">4.2 </w:t>
      </w:r>
      <w:r>
        <w:rPr>
          <w:rFonts w:hint="eastAsia" w:ascii="Times New Roman" w:hAnsi="Times New Roman" w:eastAsia="黑体" w:cs="黑体"/>
        </w:rPr>
        <w:t>检测要求</w:t>
      </w:r>
      <w:bookmarkEnd w:id="29"/>
    </w:p>
    <w:p w14:paraId="2913A028">
      <w:pPr>
        <w:rPr>
          <w:rFonts w:ascii="Times New Roman" w:hAnsi="Times New Roman" w:cs="Times New Roman"/>
        </w:rPr>
      </w:pPr>
      <w:r>
        <w:rPr>
          <w:rFonts w:ascii="Times New Roman" w:hAnsi="Times New Roman" w:cs="Times New Roman"/>
          <w:b/>
          <w:bCs/>
        </w:rPr>
        <w:t xml:space="preserve">4.2.1 </w:t>
      </w:r>
      <w:r>
        <w:rPr>
          <w:rFonts w:hint="eastAsia" w:ascii="Times New Roman" w:hAnsi="Times New Roman" w:cs="宋体"/>
        </w:rPr>
        <w:t>检测参数：主体结构混凝土</w:t>
      </w:r>
      <w:r>
        <w:rPr>
          <w:rFonts w:ascii="Times New Roman" w:hAnsi="Times New Roman" w:cs="Times New Roman"/>
        </w:rPr>
        <w:t>/</w:t>
      </w:r>
      <w:r>
        <w:rPr>
          <w:rFonts w:hint="eastAsia" w:ascii="Times New Roman" w:hAnsi="Times New Roman" w:cs="宋体"/>
        </w:rPr>
        <w:t>砌体强度、钢筋配置（数量、位置、直径、间距、保护层厚度）、结构构件尺寸偏差、裂缝分布及宽度。</w:t>
      </w:r>
    </w:p>
    <w:p w14:paraId="61078C33">
      <w:pPr>
        <w:rPr>
          <w:rFonts w:ascii="Times New Roman" w:hAnsi="Times New Roman" w:cs="Times New Roman"/>
        </w:rPr>
      </w:pPr>
      <w:r>
        <w:rPr>
          <w:rFonts w:ascii="Times New Roman" w:hAnsi="Times New Roman" w:cs="Times New Roman"/>
          <w:b/>
          <w:bCs/>
        </w:rPr>
        <w:t xml:space="preserve">4.2.2 </w:t>
      </w:r>
      <w:r>
        <w:rPr>
          <w:rFonts w:hint="eastAsia" w:ascii="Times New Roman" w:hAnsi="Times New Roman" w:cs="宋体"/>
        </w:rPr>
        <w:t>检测方法：混凝土强度检测应按现行行业标准《回弹法检测混凝土抗压强度技术规程》</w:t>
      </w:r>
      <w:r>
        <w:rPr>
          <w:rFonts w:ascii="Times New Roman" w:hAnsi="Times New Roman" w:cs="Times New Roman"/>
        </w:rPr>
        <w:t>JGJ/T 23</w:t>
      </w:r>
      <w:r>
        <w:rPr>
          <w:rFonts w:hint="eastAsia" w:ascii="Times New Roman" w:hAnsi="Times New Roman" w:cs="宋体"/>
        </w:rPr>
        <w:t>、《钻芯法检测混凝土强度技术规程》</w:t>
      </w:r>
      <w:r>
        <w:rPr>
          <w:rFonts w:ascii="Times New Roman" w:hAnsi="Times New Roman" w:cs="Times New Roman"/>
        </w:rPr>
        <w:t>JGJ/T 384</w:t>
      </w:r>
      <w:r>
        <w:rPr>
          <w:rFonts w:hint="eastAsia" w:ascii="Times New Roman" w:hAnsi="Times New Roman" w:cs="宋体"/>
        </w:rPr>
        <w:t>等执行；砌体强度检测应按现行国家标准《砌体工程现场检测技术标准》</w:t>
      </w:r>
      <w:r>
        <w:rPr>
          <w:rFonts w:ascii="Times New Roman" w:hAnsi="Times New Roman" w:cs="Times New Roman"/>
        </w:rPr>
        <w:t>GB/T 50315</w:t>
      </w:r>
      <w:r>
        <w:rPr>
          <w:rFonts w:hint="eastAsia" w:ascii="Times New Roman" w:hAnsi="Times New Roman" w:cs="宋体"/>
        </w:rPr>
        <w:t>执行；钢筋配置、结构构件尺寸偏差、裂缝检测应按国家现行标准《混凝土结构施工质量验收规范》</w:t>
      </w:r>
      <w:r>
        <w:rPr>
          <w:rFonts w:ascii="Times New Roman" w:hAnsi="Times New Roman" w:cs="Times New Roman"/>
        </w:rPr>
        <w:t>GB 50204</w:t>
      </w:r>
      <w:r>
        <w:rPr>
          <w:rFonts w:hint="eastAsia" w:ascii="Times New Roman" w:hAnsi="Times New Roman" w:cs="宋体"/>
        </w:rPr>
        <w:t>、《混凝土结构现场检测技术标准》</w:t>
      </w:r>
      <w:r>
        <w:rPr>
          <w:rFonts w:ascii="Times New Roman" w:hAnsi="Times New Roman" w:cs="Times New Roman"/>
        </w:rPr>
        <w:t>GB/T 50784</w:t>
      </w:r>
      <w:r>
        <w:rPr>
          <w:rFonts w:hint="eastAsia" w:ascii="Times New Roman" w:hAnsi="Times New Roman" w:cs="宋体"/>
        </w:rPr>
        <w:t>、《混凝土中钢筋检测技术标准》</w:t>
      </w:r>
      <w:r>
        <w:rPr>
          <w:rFonts w:ascii="Times New Roman" w:hAnsi="Times New Roman" w:cs="Times New Roman"/>
        </w:rPr>
        <w:t>JGJ/T 152</w:t>
      </w:r>
      <w:r>
        <w:rPr>
          <w:rFonts w:hint="eastAsia" w:ascii="Times New Roman" w:hAnsi="Times New Roman" w:cs="宋体"/>
        </w:rPr>
        <w:t>等执行。</w:t>
      </w:r>
    </w:p>
    <w:p w14:paraId="448F06D8">
      <w:pPr>
        <w:rPr>
          <w:rFonts w:ascii="Times New Roman" w:hAnsi="Times New Roman" w:cs="Times New Roman"/>
        </w:rPr>
      </w:pPr>
      <w:r>
        <w:rPr>
          <w:rFonts w:ascii="Times New Roman" w:hAnsi="Times New Roman" w:cs="Times New Roman"/>
          <w:b/>
          <w:bCs/>
        </w:rPr>
        <w:t xml:space="preserve">4.2.3 </w:t>
      </w:r>
      <w:r>
        <w:rPr>
          <w:rFonts w:hint="eastAsia" w:ascii="宋体" w:hAnsi="宋体" w:cs="宋体"/>
          <w:color w:val="000000"/>
          <w:kern w:val="0"/>
        </w:rPr>
        <w:t>抽样方法：混凝土强度</w:t>
      </w:r>
      <w:r>
        <w:rPr>
          <w:rFonts w:hint="eastAsia" w:ascii="Times New Roman" w:hAnsi="Times New Roman" w:cs="宋体"/>
        </w:rPr>
        <w:t>、</w:t>
      </w:r>
      <w:r>
        <w:rPr>
          <w:rFonts w:hint="eastAsia" w:ascii="宋体" w:hAnsi="宋体" w:cs="宋体"/>
          <w:kern w:val="0"/>
        </w:rPr>
        <w:t>钢筋配置检测应</w:t>
      </w:r>
      <w:r>
        <w:rPr>
          <w:rFonts w:hint="eastAsia" w:ascii="宋体" w:hAnsi="宋体" w:cs="宋体"/>
          <w:color w:val="000000"/>
          <w:kern w:val="0"/>
        </w:rPr>
        <w:t>按现行国家标准</w:t>
      </w:r>
      <w:r>
        <w:rPr>
          <w:rFonts w:hint="eastAsia" w:ascii="Times New Roman" w:hAnsi="Times New Roman" w:cs="宋体"/>
        </w:rPr>
        <w:t>《混凝土结构现场检测技术标准》</w:t>
      </w:r>
      <w:r>
        <w:rPr>
          <w:rFonts w:ascii="Times New Roman" w:hAnsi="Times New Roman" w:cs="Times New Roman"/>
        </w:rPr>
        <w:t>GB/T 50784</w:t>
      </w:r>
      <w:r>
        <w:rPr>
          <w:rFonts w:hint="eastAsia" w:ascii="Times New Roman" w:hAnsi="Times New Roman" w:cs="宋体"/>
        </w:rPr>
        <w:t>中不低于检测类别</w:t>
      </w:r>
      <w:r>
        <w:rPr>
          <w:rFonts w:ascii="Times New Roman" w:hAnsi="Times New Roman" w:cs="Times New Roman"/>
        </w:rPr>
        <w:t>B</w:t>
      </w:r>
      <w:r>
        <w:rPr>
          <w:rFonts w:hint="eastAsia" w:ascii="Times New Roman" w:hAnsi="Times New Roman" w:cs="宋体"/>
        </w:rPr>
        <w:t>执行</w:t>
      </w:r>
      <w:r>
        <w:rPr>
          <w:rFonts w:hint="eastAsia" w:ascii="宋体" w:hAnsi="宋体" w:cs="宋体"/>
          <w:kern w:val="0"/>
        </w:rPr>
        <w:t>；</w:t>
      </w:r>
      <w:r>
        <w:rPr>
          <w:rFonts w:hint="eastAsia" w:ascii="Times New Roman" w:hAnsi="Times New Roman" w:cs="宋体"/>
        </w:rPr>
        <w:t>裂缝</w:t>
      </w:r>
      <w:r>
        <w:rPr>
          <w:rFonts w:hint="eastAsia" w:ascii="宋体" w:hAnsi="宋体" w:cs="宋体"/>
          <w:kern w:val="0"/>
        </w:rPr>
        <w:t>检测应</w:t>
      </w:r>
      <w:r>
        <w:rPr>
          <w:rFonts w:hint="eastAsia" w:ascii="宋体" w:hAnsi="宋体" w:cs="宋体"/>
          <w:color w:val="000000"/>
          <w:kern w:val="0"/>
        </w:rPr>
        <w:t>按现行国家标准</w:t>
      </w:r>
      <w:r>
        <w:rPr>
          <w:rFonts w:hint="eastAsia" w:ascii="Times New Roman" w:hAnsi="Times New Roman" w:cs="宋体"/>
        </w:rPr>
        <w:t>《混凝土结构现场检测技术标准》</w:t>
      </w:r>
      <w:r>
        <w:rPr>
          <w:rFonts w:ascii="Times New Roman" w:hAnsi="Times New Roman" w:cs="Times New Roman"/>
        </w:rPr>
        <w:t>GB/T 50784</w:t>
      </w:r>
      <w:r>
        <w:rPr>
          <w:rFonts w:hint="eastAsia" w:ascii="Times New Roman" w:hAnsi="Times New Roman" w:cs="宋体"/>
        </w:rPr>
        <w:t>执行</w:t>
      </w:r>
      <w:r>
        <w:rPr>
          <w:rFonts w:hint="eastAsia" w:ascii="宋体" w:hAnsi="宋体" w:cs="宋体"/>
          <w:kern w:val="0"/>
        </w:rPr>
        <w:t>；</w:t>
      </w:r>
      <w:r>
        <w:rPr>
          <w:rFonts w:hint="eastAsia" w:ascii="Times New Roman" w:hAnsi="Times New Roman" w:cs="宋体"/>
        </w:rPr>
        <w:t>结构构件尺寸偏差检测应按现行国家标准《混凝土结构施工质量验收规范》</w:t>
      </w:r>
      <w:r>
        <w:rPr>
          <w:rFonts w:ascii="Times New Roman" w:hAnsi="Times New Roman" w:cs="Times New Roman"/>
        </w:rPr>
        <w:t>GB 50204</w:t>
      </w:r>
      <w:r>
        <w:rPr>
          <w:rFonts w:hint="eastAsia" w:ascii="Times New Roman" w:hAnsi="Times New Roman" w:cs="宋体"/>
        </w:rPr>
        <w:t>执行</w:t>
      </w:r>
      <w:r>
        <w:rPr>
          <w:rFonts w:hint="eastAsia" w:ascii="宋体" w:hAnsi="宋体" w:cs="宋体"/>
          <w:kern w:val="0"/>
        </w:rPr>
        <w:t>。</w:t>
      </w:r>
      <w:r>
        <w:rPr>
          <w:rFonts w:hint="eastAsia" w:ascii="宋体" w:hAnsi="宋体" w:cs="宋体"/>
          <w:color w:val="000000"/>
          <w:kern w:val="0"/>
        </w:rPr>
        <w:t>砌体强度检测应按现行国家标准</w:t>
      </w:r>
      <w:r>
        <w:rPr>
          <w:rFonts w:hint="eastAsia" w:ascii="Times New Roman" w:hAnsi="Times New Roman" w:cs="宋体"/>
        </w:rPr>
        <w:t>《砌体工程现场检测技术标准》</w:t>
      </w:r>
      <w:r>
        <w:rPr>
          <w:rFonts w:ascii="Times New Roman" w:hAnsi="Times New Roman" w:cs="Times New Roman"/>
        </w:rPr>
        <w:t>GB/T 50315</w:t>
      </w:r>
      <w:r>
        <w:rPr>
          <w:rFonts w:hint="eastAsia" w:ascii="Times New Roman" w:hAnsi="Times New Roman" w:cs="宋体"/>
        </w:rPr>
        <w:t>执行</w:t>
      </w:r>
      <w:r>
        <w:rPr>
          <w:rFonts w:hint="eastAsia" w:ascii="宋体" w:hAnsi="宋体" w:cs="宋体"/>
          <w:kern w:val="0"/>
        </w:rPr>
        <w:t>。</w:t>
      </w:r>
    </w:p>
    <w:p w14:paraId="1A7C2707">
      <w:pPr>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14:paraId="3FE1B02A">
      <w:pPr>
        <w:spacing w:afterLines="100" w:line="900" w:lineRule="exact"/>
        <w:jc w:val="center"/>
        <w:rPr>
          <w:rFonts w:ascii="Times New Roman" w:hAnsi="Times New Roman" w:eastAsia="黑体" w:cs="Times New Roman"/>
          <w:sz w:val="28"/>
          <w:szCs w:val="28"/>
        </w:rPr>
      </w:pPr>
      <w:bookmarkStart w:id="30" w:name="_Toc7927"/>
      <w:r>
        <w:rPr>
          <w:rFonts w:ascii="Times New Roman" w:hAnsi="Times New Roman" w:eastAsia="黑体" w:cs="Times New Roman"/>
          <w:sz w:val="28"/>
          <w:szCs w:val="28"/>
        </w:rPr>
        <w:t xml:space="preserve">5  </w:t>
      </w:r>
      <w:r>
        <w:rPr>
          <w:rFonts w:hint="eastAsia" w:ascii="Times New Roman" w:hAnsi="Times New Roman" w:eastAsia="黑体" w:cs="黑体"/>
          <w:sz w:val="28"/>
          <w:szCs w:val="28"/>
        </w:rPr>
        <w:t>新增地基基础检测</w:t>
      </w:r>
      <w:bookmarkEnd w:id="30"/>
    </w:p>
    <w:p w14:paraId="4074F48D">
      <w:pPr>
        <w:spacing w:beforeLines="100" w:afterLines="100"/>
        <w:jc w:val="center"/>
        <w:outlineLvl w:val="1"/>
        <w:rPr>
          <w:rFonts w:ascii="Times New Roman" w:hAnsi="Times New Roman" w:eastAsia="黑体" w:cs="Times New Roman"/>
        </w:rPr>
      </w:pPr>
      <w:bookmarkStart w:id="31" w:name="_Toc11934"/>
      <w:r>
        <w:rPr>
          <w:rFonts w:ascii="Times New Roman" w:hAnsi="Times New Roman" w:eastAsia="黑体" w:cs="Times New Roman"/>
        </w:rPr>
        <w:t xml:space="preserve">5.1 </w:t>
      </w:r>
      <w:r>
        <w:rPr>
          <w:rFonts w:hint="eastAsia" w:ascii="Times New Roman" w:hAnsi="Times New Roman" w:eastAsia="黑体" w:cs="黑体"/>
        </w:rPr>
        <w:t>一般规定</w:t>
      </w:r>
      <w:bookmarkEnd w:id="31"/>
    </w:p>
    <w:p w14:paraId="56844D2E">
      <w:pPr>
        <w:rPr>
          <w:rFonts w:ascii="Times New Roman" w:hAnsi="Times New Roman" w:cs="Times New Roman"/>
        </w:rPr>
      </w:pPr>
      <w:r>
        <w:rPr>
          <w:rFonts w:ascii="Times New Roman" w:hAnsi="Times New Roman" w:cs="Times New Roman"/>
          <w:b/>
          <w:bCs/>
        </w:rPr>
        <w:t>5.1.1</w:t>
      </w:r>
      <w:r>
        <w:rPr>
          <w:rFonts w:hint="eastAsia" w:ascii="Times New Roman" w:hAnsi="Times New Roman" w:cs="宋体"/>
        </w:rPr>
        <w:t>既有住宅加装电梯工程应评估加装电梯新增地基基础的施工质量及地基对新增荷载的适应性。</w:t>
      </w:r>
    </w:p>
    <w:p w14:paraId="0E4DA91F">
      <w:pPr>
        <w:rPr>
          <w:rFonts w:ascii="Times New Roman" w:hAnsi="Times New Roman" w:cs="Times New Roman"/>
        </w:rPr>
      </w:pPr>
      <w:r>
        <w:rPr>
          <w:rFonts w:ascii="Times New Roman" w:hAnsi="Times New Roman" w:cs="Times New Roman"/>
          <w:b/>
          <w:bCs/>
        </w:rPr>
        <w:t xml:space="preserve">5.1.2 </w:t>
      </w:r>
      <w:r>
        <w:rPr>
          <w:rFonts w:hint="eastAsia" w:ascii="Times New Roman" w:hAnsi="Times New Roman" w:cs="宋体"/>
        </w:rPr>
        <w:t>检测范围包括新增独立基础、条形基础、桩基础及地基处理区域。</w:t>
      </w:r>
    </w:p>
    <w:p w14:paraId="4D0F2A48">
      <w:pPr>
        <w:spacing w:beforeLines="100" w:afterLines="100"/>
        <w:jc w:val="center"/>
        <w:outlineLvl w:val="1"/>
        <w:rPr>
          <w:rFonts w:ascii="Times New Roman" w:hAnsi="Times New Roman" w:eastAsia="黑体" w:cs="Times New Roman"/>
        </w:rPr>
      </w:pPr>
      <w:bookmarkStart w:id="32" w:name="_Toc22090"/>
      <w:r>
        <w:rPr>
          <w:rFonts w:ascii="Times New Roman" w:hAnsi="Times New Roman" w:eastAsia="黑体" w:cs="Times New Roman"/>
        </w:rPr>
        <w:t xml:space="preserve">5.2  </w:t>
      </w:r>
      <w:r>
        <w:rPr>
          <w:rFonts w:hint="eastAsia" w:ascii="Times New Roman" w:hAnsi="Times New Roman" w:eastAsia="黑体" w:cs="黑体"/>
        </w:rPr>
        <w:t>检测要求</w:t>
      </w:r>
      <w:bookmarkEnd w:id="32"/>
    </w:p>
    <w:p w14:paraId="64E3CEA0">
      <w:pPr>
        <w:rPr>
          <w:rFonts w:ascii="Times New Roman" w:hAnsi="Times New Roman" w:cs="Times New Roman"/>
        </w:rPr>
      </w:pPr>
      <w:r>
        <w:rPr>
          <w:rFonts w:ascii="Times New Roman" w:hAnsi="Times New Roman" w:cs="Times New Roman"/>
          <w:b/>
          <w:bCs/>
        </w:rPr>
        <w:t>5.2.1</w:t>
      </w:r>
      <w:r>
        <w:rPr>
          <w:rFonts w:hint="eastAsia" w:ascii="Times New Roman" w:hAnsi="Times New Roman" w:cs="宋体"/>
        </w:rPr>
        <w:t>检测参数：地基承载力、复合地基承载力（如有）、单桩承载力、桩身完整性、基坑回填压实系数等。</w:t>
      </w:r>
    </w:p>
    <w:p w14:paraId="109350E7">
      <w:pPr>
        <w:rPr>
          <w:rFonts w:ascii="Times New Roman" w:hAnsi="Times New Roman" w:cs="Times New Roman"/>
        </w:rPr>
      </w:pPr>
      <w:r>
        <w:rPr>
          <w:rFonts w:ascii="Times New Roman" w:hAnsi="Times New Roman" w:cs="Times New Roman"/>
          <w:b/>
          <w:bCs/>
        </w:rPr>
        <w:t>5.2.2</w:t>
      </w:r>
      <w:r>
        <w:rPr>
          <w:rFonts w:hint="eastAsia" w:ascii="Times New Roman" w:hAnsi="Times New Roman" w:cs="宋体"/>
        </w:rPr>
        <w:t>检测方法：地基承载力、复合地基承载力（如有）、单桩承载力和桩身完整性检测应按国家现行标准《建筑地基基础设计规范》</w:t>
      </w:r>
      <w:r>
        <w:rPr>
          <w:rFonts w:ascii="Times New Roman" w:hAnsi="Times New Roman" w:cs="Times New Roman"/>
        </w:rPr>
        <w:t>GB 50007</w:t>
      </w:r>
      <w:r>
        <w:rPr>
          <w:rFonts w:hint="eastAsia" w:ascii="Times New Roman" w:hAnsi="Times New Roman" w:cs="宋体"/>
        </w:rPr>
        <w:t>、《建筑地基检测技术规范》</w:t>
      </w:r>
      <w:r>
        <w:rPr>
          <w:rFonts w:ascii="Times New Roman" w:hAnsi="Times New Roman" w:cs="Times New Roman"/>
        </w:rPr>
        <w:t>JGJ 340</w:t>
      </w:r>
      <w:r>
        <w:rPr>
          <w:rFonts w:hint="eastAsia" w:ascii="Times New Roman" w:hAnsi="Times New Roman" w:cs="宋体"/>
        </w:rPr>
        <w:t>、《建筑地基处理技术规范》</w:t>
      </w:r>
      <w:r>
        <w:rPr>
          <w:rFonts w:ascii="Times New Roman" w:hAnsi="Times New Roman" w:cs="Times New Roman"/>
        </w:rPr>
        <w:t>JGJ 79</w:t>
      </w:r>
      <w:r>
        <w:rPr>
          <w:rFonts w:hint="eastAsia" w:ascii="Times New Roman" w:hAnsi="Times New Roman" w:cs="宋体"/>
        </w:rPr>
        <w:t>和《建筑基桩检测技术规范》</w:t>
      </w:r>
      <w:r>
        <w:rPr>
          <w:rFonts w:ascii="Times New Roman" w:hAnsi="Times New Roman" w:cs="Times New Roman"/>
        </w:rPr>
        <w:t>JGJ 106</w:t>
      </w:r>
      <w:r>
        <w:rPr>
          <w:rFonts w:hint="eastAsia" w:ascii="Times New Roman" w:hAnsi="Times New Roman" w:cs="宋体"/>
        </w:rPr>
        <w:t>等执行；基坑回填压实系数检测应按现行国家标准《土工试验方法标准》</w:t>
      </w:r>
      <w:r>
        <w:rPr>
          <w:rFonts w:ascii="Times New Roman" w:hAnsi="Times New Roman" w:cs="Times New Roman"/>
        </w:rPr>
        <w:t>GB/T 50123</w:t>
      </w:r>
      <w:r>
        <w:rPr>
          <w:rFonts w:hint="eastAsia" w:ascii="Times New Roman" w:hAnsi="Times New Roman" w:cs="宋体"/>
        </w:rPr>
        <w:t>执行。</w:t>
      </w:r>
    </w:p>
    <w:p w14:paraId="7CBD4900">
      <w:pPr>
        <w:rPr>
          <w:rFonts w:ascii="Times New Roman" w:hAnsi="Times New Roman" w:cs="Times New Roman"/>
        </w:rPr>
      </w:pPr>
      <w:r>
        <w:rPr>
          <w:rFonts w:ascii="Times New Roman" w:hAnsi="Times New Roman" w:cs="Times New Roman"/>
          <w:b/>
          <w:bCs/>
        </w:rPr>
        <w:t xml:space="preserve">5.2.3 </w:t>
      </w:r>
      <w:r>
        <w:rPr>
          <w:rFonts w:hint="eastAsia" w:ascii="Times New Roman" w:hAnsi="Times New Roman" w:cs="宋体"/>
        </w:rPr>
        <w:t>抽样方法：地基承载力、复合地基承载力检测每栋楼检测不少于</w:t>
      </w:r>
      <w:r>
        <w:rPr>
          <w:rFonts w:ascii="Times New Roman" w:hAnsi="Times New Roman" w:cs="Times New Roman"/>
        </w:rPr>
        <w:t>3</w:t>
      </w:r>
      <w:r>
        <w:rPr>
          <w:rFonts w:hint="eastAsia" w:ascii="Times New Roman" w:hAnsi="Times New Roman" w:cs="宋体"/>
        </w:rPr>
        <w:t>个点；单桩承载力检测按桩总数的</w:t>
      </w:r>
      <w:r>
        <w:rPr>
          <w:rFonts w:ascii="Times New Roman" w:hAnsi="Times New Roman" w:cs="Times New Roman"/>
        </w:rPr>
        <w:t xml:space="preserve">1 % </w:t>
      </w:r>
      <w:r>
        <w:rPr>
          <w:rFonts w:hint="eastAsia" w:ascii="Times New Roman" w:hAnsi="Times New Roman" w:cs="宋体"/>
        </w:rPr>
        <w:t>抽样，且不少于</w:t>
      </w:r>
      <w:r>
        <w:rPr>
          <w:rFonts w:ascii="Times New Roman" w:hAnsi="Times New Roman" w:cs="Times New Roman"/>
        </w:rPr>
        <w:t>3</w:t>
      </w:r>
      <w:r>
        <w:rPr>
          <w:rFonts w:hint="eastAsia" w:ascii="Times New Roman" w:hAnsi="Times New Roman" w:cs="宋体"/>
        </w:rPr>
        <w:t>根；桩身完整性检测按桩总数的</w:t>
      </w:r>
      <w:r>
        <w:rPr>
          <w:rFonts w:ascii="Times New Roman" w:hAnsi="Times New Roman" w:cs="Times New Roman"/>
        </w:rPr>
        <w:t xml:space="preserve">30 % </w:t>
      </w:r>
      <w:r>
        <w:rPr>
          <w:rFonts w:hint="eastAsia" w:ascii="Times New Roman" w:hAnsi="Times New Roman" w:cs="宋体"/>
        </w:rPr>
        <w:t>抽样，且不少于</w:t>
      </w:r>
      <w:r>
        <w:rPr>
          <w:rFonts w:ascii="Times New Roman" w:hAnsi="Times New Roman" w:cs="Times New Roman"/>
        </w:rPr>
        <w:t>10</w:t>
      </w:r>
      <w:r>
        <w:rPr>
          <w:rFonts w:hint="eastAsia" w:ascii="Times New Roman" w:hAnsi="Times New Roman" w:cs="宋体"/>
        </w:rPr>
        <w:t>根，桩总数少于</w:t>
      </w:r>
      <w:r>
        <w:rPr>
          <w:rFonts w:ascii="Times New Roman" w:hAnsi="Times New Roman" w:cs="Times New Roman"/>
        </w:rPr>
        <w:t>10</w:t>
      </w:r>
      <w:r>
        <w:rPr>
          <w:rFonts w:hint="eastAsia" w:ascii="Times New Roman" w:hAnsi="Times New Roman" w:cs="宋体"/>
        </w:rPr>
        <w:t>根应全数检测；基坑回填压实系数检测应按现行国家标准《建筑地基基础工程施工质量验收标准》</w:t>
      </w:r>
      <w:r>
        <w:rPr>
          <w:rFonts w:ascii="Times New Roman" w:hAnsi="Times New Roman" w:cs="Times New Roman"/>
        </w:rPr>
        <w:t>GB 50202</w:t>
      </w:r>
      <w:r>
        <w:rPr>
          <w:rFonts w:hint="eastAsia" w:ascii="Times New Roman" w:hAnsi="Times New Roman" w:cs="宋体"/>
        </w:rPr>
        <w:t>执行。</w:t>
      </w:r>
    </w:p>
    <w:p w14:paraId="344E9BC0">
      <w:pPr>
        <w:rPr>
          <w:rFonts w:ascii="Times New Roman" w:hAnsi="Times New Roman" w:cs="Times New Roman"/>
        </w:rPr>
      </w:pPr>
      <w:r>
        <w:rPr>
          <w:rFonts w:ascii="Times New Roman" w:hAnsi="Times New Roman" w:cs="Times New Roman"/>
          <w:b/>
          <w:bCs/>
        </w:rPr>
        <w:t xml:space="preserve">5.2.4 </w:t>
      </w:r>
      <w:r>
        <w:rPr>
          <w:rFonts w:hint="eastAsia" w:ascii="Times New Roman" w:hAnsi="Times New Roman" w:cs="宋体"/>
        </w:rPr>
        <w:t>判定依据：地基承载力、复合地基承载力、单桩承载力实测值应符合设计文件和现行国家标准《建筑地基基础工程施工质量验收标准》</w:t>
      </w:r>
      <w:r>
        <w:rPr>
          <w:rFonts w:ascii="Times New Roman" w:hAnsi="Times New Roman" w:cs="Times New Roman"/>
        </w:rPr>
        <w:t>GB 50202</w:t>
      </w:r>
      <w:r>
        <w:rPr>
          <w:rFonts w:hint="eastAsia" w:ascii="Times New Roman" w:hAnsi="Times New Roman" w:cs="宋体"/>
        </w:rPr>
        <w:t>的规定；桩身完整性等级应不低于现行行业标准《建筑基桩检测技术规范》</w:t>
      </w:r>
      <w:r>
        <w:rPr>
          <w:rFonts w:ascii="Times New Roman" w:hAnsi="Times New Roman" w:cs="Times New Roman"/>
        </w:rPr>
        <w:t>JGJ 106</w:t>
      </w:r>
      <w:r>
        <w:rPr>
          <w:rFonts w:hint="eastAsia" w:ascii="Times New Roman" w:hAnsi="Times New Roman" w:cs="宋体"/>
        </w:rPr>
        <w:t>中Ⅱ类的规定；基坑回填压实系数应不小于设计文件的规定。</w:t>
      </w:r>
    </w:p>
    <w:p w14:paraId="15E9B8D1">
      <w:pPr>
        <w:rPr>
          <w:rFonts w:cs="Times New Roman"/>
        </w:rPr>
        <w:sectPr>
          <w:pgSz w:w="11906" w:h="16838"/>
          <w:pgMar w:top="1440" w:right="1800" w:bottom="1440" w:left="1800" w:header="851" w:footer="992" w:gutter="0"/>
          <w:cols w:space="425" w:num="1"/>
          <w:docGrid w:type="lines" w:linePitch="312" w:charSpace="0"/>
        </w:sectPr>
      </w:pPr>
    </w:p>
    <w:p w14:paraId="4DA8D82D">
      <w:pPr>
        <w:spacing w:afterLines="100" w:line="900" w:lineRule="exact"/>
        <w:jc w:val="center"/>
        <w:rPr>
          <w:rFonts w:ascii="Times New Roman" w:hAnsi="Times New Roman" w:eastAsia="黑体" w:cs="Times New Roman"/>
          <w:sz w:val="28"/>
          <w:szCs w:val="28"/>
        </w:rPr>
      </w:pPr>
      <w:bookmarkStart w:id="33" w:name="_Toc12050"/>
      <w:r>
        <w:rPr>
          <w:rFonts w:ascii="Times New Roman" w:hAnsi="Times New Roman" w:eastAsia="黑体" w:cs="Times New Roman"/>
          <w:sz w:val="28"/>
          <w:szCs w:val="28"/>
        </w:rPr>
        <w:t xml:space="preserve">6  </w:t>
      </w:r>
      <w:r>
        <w:rPr>
          <w:rFonts w:hint="eastAsia" w:ascii="Times New Roman" w:hAnsi="Times New Roman" w:eastAsia="黑体" w:cs="黑体"/>
          <w:sz w:val="28"/>
          <w:szCs w:val="28"/>
        </w:rPr>
        <w:t>结构衔接节点检测</w:t>
      </w:r>
      <w:bookmarkEnd w:id="33"/>
    </w:p>
    <w:p w14:paraId="0CA7E291">
      <w:pPr>
        <w:spacing w:beforeLines="100" w:afterLines="100"/>
        <w:jc w:val="center"/>
        <w:outlineLvl w:val="1"/>
        <w:rPr>
          <w:rFonts w:ascii="Times New Roman" w:hAnsi="Times New Roman" w:eastAsia="黑体" w:cs="Times New Roman"/>
        </w:rPr>
      </w:pPr>
      <w:bookmarkStart w:id="34" w:name="_Toc31301"/>
      <w:r>
        <w:rPr>
          <w:rFonts w:ascii="Times New Roman" w:hAnsi="Times New Roman" w:eastAsia="黑体" w:cs="Times New Roman"/>
        </w:rPr>
        <w:t xml:space="preserve">6.1  </w:t>
      </w:r>
      <w:r>
        <w:rPr>
          <w:rFonts w:hint="eastAsia" w:ascii="Times New Roman" w:hAnsi="Times New Roman" w:eastAsia="黑体" w:cs="黑体"/>
        </w:rPr>
        <w:t>一般规定</w:t>
      </w:r>
      <w:bookmarkEnd w:id="34"/>
    </w:p>
    <w:p w14:paraId="71DD5504">
      <w:pPr>
        <w:rPr>
          <w:rFonts w:ascii="Times New Roman" w:hAnsi="Times New Roman" w:cs="Times New Roman"/>
        </w:rPr>
      </w:pPr>
      <w:r>
        <w:rPr>
          <w:rFonts w:ascii="Times New Roman" w:hAnsi="Times New Roman" w:cs="Times New Roman"/>
          <w:b/>
          <w:bCs/>
        </w:rPr>
        <w:t>6.1.1</w:t>
      </w:r>
      <w:r>
        <w:rPr>
          <w:rFonts w:hint="eastAsia" w:ascii="Times New Roman" w:hAnsi="Times New Roman" w:cs="宋体"/>
        </w:rPr>
        <w:t>既有住宅加装电梯工程应确保加装电梯结构与原有建筑结构衔接可靠。</w:t>
      </w:r>
    </w:p>
    <w:p w14:paraId="3E7A24A7">
      <w:pPr>
        <w:rPr>
          <w:rFonts w:ascii="Times New Roman" w:hAnsi="Times New Roman" w:cs="Times New Roman"/>
        </w:rPr>
      </w:pPr>
      <w:r>
        <w:rPr>
          <w:rFonts w:ascii="Times New Roman" w:hAnsi="Times New Roman" w:cs="Times New Roman"/>
          <w:b/>
          <w:bCs/>
        </w:rPr>
        <w:t xml:space="preserve">6.1.2 </w:t>
      </w:r>
      <w:r>
        <w:rPr>
          <w:rFonts w:hint="eastAsia" w:ascii="Times New Roman" w:hAnsi="Times New Roman" w:cs="宋体"/>
        </w:rPr>
        <w:t>检测范围包括新增结构与原有墙体、梁柱连接节点、后锚固连接部位、预制构件拼接节点（如套筒灌浆连接、浆锚搭接节点）。</w:t>
      </w:r>
    </w:p>
    <w:p w14:paraId="4B1987B1">
      <w:pPr>
        <w:spacing w:beforeLines="100" w:afterLines="100"/>
        <w:jc w:val="center"/>
        <w:outlineLvl w:val="1"/>
        <w:rPr>
          <w:rFonts w:ascii="Times New Roman" w:hAnsi="Times New Roman" w:eastAsia="黑体" w:cs="Times New Roman"/>
        </w:rPr>
      </w:pPr>
      <w:bookmarkStart w:id="35" w:name="_Toc2364"/>
      <w:r>
        <w:rPr>
          <w:rFonts w:ascii="Times New Roman" w:hAnsi="Times New Roman" w:eastAsia="黑体" w:cs="Times New Roman"/>
        </w:rPr>
        <w:t xml:space="preserve">6.2  </w:t>
      </w:r>
      <w:r>
        <w:rPr>
          <w:rFonts w:hint="eastAsia" w:ascii="Times New Roman" w:hAnsi="Times New Roman" w:eastAsia="黑体" w:cs="黑体"/>
        </w:rPr>
        <w:t>检测要求</w:t>
      </w:r>
      <w:bookmarkEnd w:id="35"/>
    </w:p>
    <w:p w14:paraId="533DC2B5">
      <w:pPr>
        <w:rPr>
          <w:rFonts w:ascii="Times New Roman" w:hAnsi="Times New Roman" w:cs="Times New Roman"/>
        </w:rPr>
      </w:pPr>
      <w:r>
        <w:rPr>
          <w:rFonts w:ascii="Times New Roman" w:hAnsi="Times New Roman" w:cs="Times New Roman"/>
          <w:b/>
          <w:bCs/>
        </w:rPr>
        <w:t xml:space="preserve">6.2.1 </w:t>
      </w:r>
      <w:r>
        <w:rPr>
          <w:rFonts w:hint="eastAsia" w:ascii="Times New Roman" w:hAnsi="Times New Roman" w:cs="宋体"/>
        </w:rPr>
        <w:t>检测参数：连接节点混凝土</w:t>
      </w:r>
      <w:r>
        <w:rPr>
          <w:rFonts w:ascii="Times New Roman" w:hAnsi="Times New Roman" w:cs="Times New Roman"/>
        </w:rPr>
        <w:t>/</w:t>
      </w:r>
      <w:r>
        <w:rPr>
          <w:rFonts w:hint="eastAsia" w:ascii="Times New Roman" w:hAnsi="Times New Roman" w:cs="宋体"/>
        </w:rPr>
        <w:t>砌体强度、后锚固承载力、套筒灌浆饱满度等。</w:t>
      </w:r>
    </w:p>
    <w:p w14:paraId="14CDB069">
      <w:pPr>
        <w:rPr>
          <w:rFonts w:ascii="Times New Roman" w:hAnsi="Times New Roman" w:cs="Times New Roman"/>
        </w:rPr>
      </w:pPr>
      <w:r>
        <w:rPr>
          <w:rFonts w:ascii="Times New Roman" w:hAnsi="Times New Roman" w:cs="Times New Roman"/>
          <w:b/>
          <w:bCs/>
        </w:rPr>
        <w:t xml:space="preserve">6.2.2 </w:t>
      </w:r>
      <w:r>
        <w:rPr>
          <w:rFonts w:hint="eastAsia" w:ascii="Times New Roman" w:hAnsi="Times New Roman" w:cs="宋体"/>
        </w:rPr>
        <w:t>检测方法：混凝土强度检测应按现行行业标准《回弹法检测混凝土抗压强度技术规程》</w:t>
      </w:r>
      <w:r>
        <w:rPr>
          <w:rFonts w:ascii="Times New Roman" w:hAnsi="Times New Roman" w:cs="Times New Roman"/>
        </w:rPr>
        <w:t>JGJ/T 23</w:t>
      </w:r>
      <w:r>
        <w:rPr>
          <w:rFonts w:hint="eastAsia" w:ascii="Times New Roman" w:hAnsi="Times New Roman" w:cs="宋体"/>
        </w:rPr>
        <w:t>、《钻芯法检测混凝土强度技术规程》</w:t>
      </w:r>
      <w:r>
        <w:rPr>
          <w:rFonts w:ascii="Times New Roman" w:hAnsi="Times New Roman" w:cs="Times New Roman"/>
        </w:rPr>
        <w:t>JGJ/T 384</w:t>
      </w:r>
      <w:r>
        <w:rPr>
          <w:rFonts w:hint="eastAsia" w:ascii="Times New Roman" w:hAnsi="Times New Roman" w:cs="宋体"/>
        </w:rPr>
        <w:t>等执行；砌体强度检测应按现行国家标准《砌体工程现场检测技术标准》</w:t>
      </w:r>
      <w:r>
        <w:rPr>
          <w:rFonts w:ascii="Times New Roman" w:hAnsi="Times New Roman" w:cs="Times New Roman"/>
        </w:rPr>
        <w:t>GB/T 50315</w:t>
      </w:r>
      <w:r>
        <w:rPr>
          <w:rFonts w:hint="eastAsia" w:ascii="Times New Roman" w:hAnsi="Times New Roman" w:cs="宋体"/>
        </w:rPr>
        <w:t>执行；后锚固承载力检测应按国家现行标准《建筑结构加固工程施工质量验收规范》</w:t>
      </w:r>
      <w:r>
        <w:rPr>
          <w:rFonts w:ascii="Times New Roman" w:hAnsi="Times New Roman" w:cs="Times New Roman"/>
        </w:rPr>
        <w:t>GB 50550</w:t>
      </w:r>
      <w:r>
        <w:rPr>
          <w:rFonts w:hint="eastAsia" w:ascii="Times New Roman" w:hAnsi="Times New Roman" w:cs="宋体"/>
        </w:rPr>
        <w:t>、《混凝土结构后锚固技术规程》</w:t>
      </w:r>
      <w:r>
        <w:rPr>
          <w:rFonts w:ascii="Times New Roman" w:hAnsi="Times New Roman" w:cs="Times New Roman"/>
        </w:rPr>
        <w:t>JGJ 145</w:t>
      </w:r>
      <w:r>
        <w:rPr>
          <w:rFonts w:hint="eastAsia" w:ascii="Times New Roman" w:hAnsi="Times New Roman" w:cs="宋体"/>
        </w:rPr>
        <w:t>等执行；套筒灌浆饱满度检测应按现行行业标准《装配式住宅建筑检测技术标准》</w:t>
      </w:r>
      <w:r>
        <w:rPr>
          <w:rFonts w:ascii="Times New Roman" w:hAnsi="Times New Roman" w:cs="Times New Roman"/>
        </w:rPr>
        <w:t>JGJ/T 485</w:t>
      </w:r>
      <w:r>
        <w:rPr>
          <w:rFonts w:hint="eastAsia" w:ascii="Times New Roman" w:hAnsi="Times New Roman" w:cs="宋体"/>
        </w:rPr>
        <w:t>执行。</w:t>
      </w:r>
    </w:p>
    <w:p w14:paraId="6CCC7C90">
      <w:pPr>
        <w:widowControl/>
        <w:jc w:val="left"/>
        <w:rPr>
          <w:rFonts w:ascii="Times New Roman" w:hAnsi="Times New Roman" w:cs="Times New Roman"/>
        </w:rPr>
      </w:pPr>
      <w:r>
        <w:rPr>
          <w:rFonts w:ascii="Times New Roman" w:hAnsi="Times New Roman" w:cs="Times New Roman"/>
          <w:b/>
          <w:bCs/>
        </w:rPr>
        <w:t xml:space="preserve">6.2.3 </w:t>
      </w:r>
      <w:r>
        <w:rPr>
          <w:rFonts w:hint="eastAsia" w:ascii="Times New Roman" w:hAnsi="Times New Roman" w:cs="宋体"/>
        </w:rPr>
        <w:t>抽样方法：混凝土</w:t>
      </w:r>
      <w:r>
        <w:rPr>
          <w:rFonts w:ascii="Times New Roman" w:hAnsi="Times New Roman" w:cs="Times New Roman"/>
        </w:rPr>
        <w:t>/</w:t>
      </w:r>
      <w:r>
        <w:rPr>
          <w:rFonts w:hint="eastAsia" w:ascii="Times New Roman" w:hAnsi="Times New Roman" w:cs="宋体"/>
        </w:rPr>
        <w:t>砌体强度检测按每个连接节点类型抽取不少于</w:t>
      </w:r>
      <w:r>
        <w:rPr>
          <w:rFonts w:ascii="Times New Roman" w:hAnsi="Times New Roman" w:cs="Times New Roman"/>
        </w:rPr>
        <w:t>3</w:t>
      </w:r>
      <w:r>
        <w:rPr>
          <w:rFonts w:hint="eastAsia" w:ascii="Times New Roman" w:hAnsi="Times New Roman" w:cs="宋体"/>
        </w:rPr>
        <w:t>个；后锚固承载力检测按每批次锚固件总数的</w:t>
      </w:r>
      <w:r>
        <w:rPr>
          <w:rFonts w:ascii="Times New Roman" w:hAnsi="Times New Roman" w:cs="Times New Roman"/>
        </w:rPr>
        <w:t>20 %</w:t>
      </w:r>
      <w:r>
        <w:rPr>
          <w:rFonts w:hint="eastAsia" w:ascii="Times New Roman" w:hAnsi="Times New Roman" w:cs="宋体"/>
        </w:rPr>
        <w:t>抽样，且不少于</w:t>
      </w:r>
      <w:r>
        <w:rPr>
          <w:rFonts w:ascii="Times New Roman" w:hAnsi="Times New Roman" w:cs="Times New Roman"/>
        </w:rPr>
        <w:t>5</w:t>
      </w:r>
      <w:r>
        <w:rPr>
          <w:rFonts w:hint="eastAsia" w:ascii="Times New Roman" w:hAnsi="Times New Roman" w:cs="宋体"/>
        </w:rPr>
        <w:t>件，锚固件总数不足</w:t>
      </w:r>
      <w:r>
        <w:rPr>
          <w:rFonts w:ascii="Times New Roman" w:hAnsi="Times New Roman" w:cs="Times New Roman"/>
        </w:rPr>
        <w:t>5</w:t>
      </w:r>
      <w:r>
        <w:rPr>
          <w:rFonts w:hint="eastAsia" w:ascii="Times New Roman" w:hAnsi="Times New Roman" w:cs="宋体"/>
        </w:rPr>
        <w:t>件应全数检测；套筒灌浆饱满度检测按每栋楼预制构件拼接节点总数的</w:t>
      </w:r>
      <w:r>
        <w:rPr>
          <w:rFonts w:ascii="Times New Roman" w:hAnsi="Times New Roman" w:cs="Times New Roman"/>
        </w:rPr>
        <w:t xml:space="preserve">10 % </w:t>
      </w:r>
      <w:r>
        <w:rPr>
          <w:rFonts w:hint="eastAsia" w:ascii="Times New Roman" w:hAnsi="Times New Roman" w:cs="宋体"/>
        </w:rPr>
        <w:t>抽样，且不少于</w:t>
      </w:r>
      <w:r>
        <w:rPr>
          <w:rFonts w:ascii="Times New Roman" w:hAnsi="Times New Roman" w:cs="Times New Roman"/>
        </w:rPr>
        <w:t>1</w:t>
      </w:r>
      <w:r>
        <w:rPr>
          <w:rFonts w:hint="eastAsia" w:ascii="Times New Roman" w:hAnsi="Times New Roman" w:cs="宋体"/>
        </w:rPr>
        <w:t>个。</w:t>
      </w:r>
    </w:p>
    <w:p w14:paraId="1173C749">
      <w:pPr>
        <w:widowControl/>
        <w:jc w:val="left"/>
        <w:rPr>
          <w:rFonts w:ascii="Times New Roman" w:hAnsi="Times New Roman" w:cs="Times New Roman"/>
        </w:rPr>
      </w:pPr>
      <w:r>
        <w:rPr>
          <w:rFonts w:ascii="Times New Roman" w:hAnsi="Times New Roman" w:cs="Times New Roman"/>
          <w:b/>
          <w:bCs/>
        </w:rPr>
        <w:t xml:space="preserve">6.2.4 </w:t>
      </w:r>
      <w:r>
        <w:rPr>
          <w:rFonts w:hint="eastAsia" w:ascii="Times New Roman" w:hAnsi="Times New Roman" w:cs="宋体"/>
        </w:rPr>
        <w:t>判定依据：混凝土</w:t>
      </w:r>
      <w:r>
        <w:rPr>
          <w:rFonts w:ascii="Times New Roman" w:hAnsi="Times New Roman" w:cs="Times New Roman"/>
        </w:rPr>
        <w:t>/</w:t>
      </w:r>
      <w:r>
        <w:rPr>
          <w:rFonts w:hint="eastAsia" w:ascii="Times New Roman" w:hAnsi="Times New Roman" w:cs="宋体"/>
        </w:rPr>
        <w:t>砌体强度应不低于设计文件的规定；后锚固承载力应符合国家现行标准《建筑结构加固工程施工质量验收规范》</w:t>
      </w:r>
      <w:r>
        <w:rPr>
          <w:rFonts w:ascii="Times New Roman" w:hAnsi="Times New Roman" w:cs="Times New Roman"/>
        </w:rPr>
        <w:t>GB 50550</w:t>
      </w:r>
      <w:r>
        <w:rPr>
          <w:rFonts w:hint="eastAsia" w:ascii="Times New Roman" w:hAnsi="Times New Roman" w:cs="宋体"/>
        </w:rPr>
        <w:t>、《混凝土结构后锚固技术规程》</w:t>
      </w:r>
      <w:r>
        <w:rPr>
          <w:rFonts w:ascii="Times New Roman" w:hAnsi="Times New Roman" w:cs="Times New Roman"/>
        </w:rPr>
        <w:t>JGJ 145</w:t>
      </w:r>
      <w:r>
        <w:rPr>
          <w:rFonts w:hint="eastAsia" w:ascii="Times New Roman" w:hAnsi="Times New Roman" w:cs="宋体"/>
        </w:rPr>
        <w:t>等的规定；套筒灌浆饱满度应符合现行行业标准《装配式住宅建筑检测技术标准》</w:t>
      </w:r>
      <w:r>
        <w:rPr>
          <w:rFonts w:ascii="Times New Roman" w:hAnsi="Times New Roman" w:cs="Times New Roman"/>
        </w:rPr>
        <w:t>JGJ/T 485</w:t>
      </w:r>
      <w:r>
        <w:rPr>
          <w:rFonts w:hint="eastAsia" w:ascii="Times New Roman" w:hAnsi="Times New Roman" w:cs="宋体"/>
        </w:rPr>
        <w:t>的规定。</w:t>
      </w:r>
    </w:p>
    <w:p w14:paraId="345904C4">
      <w:pPr>
        <w:widowControl/>
        <w:spacing w:line="360" w:lineRule="auto"/>
        <w:jc w:val="left"/>
        <w:rPr>
          <w:rFonts w:ascii="Times New Roman" w:hAnsi="Times New Roman" w:cs="Times New Roman"/>
          <w:sz w:val="24"/>
          <w:szCs w:val="24"/>
        </w:rPr>
        <w:sectPr>
          <w:pgSz w:w="11906" w:h="16838"/>
          <w:pgMar w:top="1440" w:right="1800" w:bottom="1440" w:left="1800" w:header="851" w:footer="992" w:gutter="0"/>
          <w:cols w:space="425" w:num="1"/>
          <w:docGrid w:type="lines" w:linePitch="312" w:charSpace="0"/>
        </w:sectPr>
      </w:pPr>
    </w:p>
    <w:p w14:paraId="75D3630E">
      <w:pPr>
        <w:spacing w:afterLines="100" w:line="900" w:lineRule="exact"/>
        <w:jc w:val="center"/>
        <w:rPr>
          <w:rFonts w:ascii="Times New Roman" w:hAnsi="Times New Roman" w:eastAsia="黑体" w:cs="Times New Roman"/>
          <w:sz w:val="28"/>
          <w:szCs w:val="28"/>
        </w:rPr>
      </w:pPr>
      <w:bookmarkStart w:id="36" w:name="_Toc30484"/>
      <w:r>
        <w:rPr>
          <w:rFonts w:ascii="Times New Roman" w:hAnsi="Times New Roman" w:eastAsia="黑体" w:cs="Times New Roman"/>
          <w:sz w:val="28"/>
          <w:szCs w:val="28"/>
        </w:rPr>
        <w:t xml:space="preserve">7  </w:t>
      </w:r>
      <w:r>
        <w:rPr>
          <w:rFonts w:hint="eastAsia" w:ascii="Times New Roman" w:hAnsi="Times New Roman" w:eastAsia="黑体" w:cs="黑体"/>
          <w:sz w:val="28"/>
          <w:szCs w:val="28"/>
        </w:rPr>
        <w:t>钢结构检测</w:t>
      </w:r>
      <w:bookmarkEnd w:id="36"/>
    </w:p>
    <w:p w14:paraId="5073D634">
      <w:pPr>
        <w:spacing w:beforeLines="100" w:afterLines="100"/>
        <w:jc w:val="center"/>
        <w:outlineLvl w:val="1"/>
        <w:rPr>
          <w:rFonts w:ascii="Times New Roman" w:hAnsi="Times New Roman" w:eastAsia="黑体" w:cs="Times New Roman"/>
        </w:rPr>
      </w:pPr>
      <w:bookmarkStart w:id="37" w:name="_Toc22529"/>
      <w:r>
        <w:rPr>
          <w:rFonts w:ascii="Times New Roman" w:hAnsi="Times New Roman" w:eastAsia="黑体" w:cs="Times New Roman"/>
        </w:rPr>
        <w:t xml:space="preserve">7.1  </w:t>
      </w:r>
      <w:r>
        <w:rPr>
          <w:rFonts w:hint="eastAsia" w:ascii="Times New Roman" w:hAnsi="Times New Roman" w:eastAsia="黑体" w:cs="黑体"/>
        </w:rPr>
        <w:t>一般规定</w:t>
      </w:r>
      <w:bookmarkEnd w:id="37"/>
    </w:p>
    <w:p w14:paraId="60669AFA">
      <w:pPr>
        <w:rPr>
          <w:rFonts w:ascii="Times New Roman" w:hAnsi="Times New Roman" w:cs="Times New Roman"/>
        </w:rPr>
      </w:pPr>
      <w:r>
        <w:rPr>
          <w:rFonts w:ascii="Times New Roman" w:hAnsi="Times New Roman" w:cs="Times New Roman"/>
          <w:b/>
          <w:bCs/>
        </w:rPr>
        <w:t>7.1.1</w:t>
      </w:r>
      <w:r>
        <w:rPr>
          <w:rFonts w:hint="eastAsia" w:ascii="Times New Roman" w:hAnsi="Times New Roman" w:cs="宋体"/>
        </w:rPr>
        <w:t>既有住宅加装电梯工程用钢结构框架的制作、安装及防腐、防火质量应符合要求。</w:t>
      </w:r>
    </w:p>
    <w:p w14:paraId="4044328A">
      <w:pPr>
        <w:rPr>
          <w:rFonts w:ascii="Times New Roman" w:hAnsi="Times New Roman" w:cs="Times New Roman"/>
        </w:rPr>
      </w:pPr>
      <w:r>
        <w:rPr>
          <w:rFonts w:ascii="Times New Roman" w:hAnsi="Times New Roman" w:cs="Times New Roman"/>
          <w:b/>
          <w:bCs/>
        </w:rPr>
        <w:t xml:space="preserve">7.1.2 </w:t>
      </w:r>
      <w:r>
        <w:rPr>
          <w:rFonts w:hint="eastAsia" w:ascii="Times New Roman" w:hAnsi="Times New Roman" w:cs="宋体"/>
        </w:rPr>
        <w:t>检测范围包括钢结构构件、焊接接头、螺栓连接部位、防腐涂层、防火涂层。</w:t>
      </w:r>
    </w:p>
    <w:p w14:paraId="1222EB1B">
      <w:pPr>
        <w:spacing w:beforeLines="100" w:afterLines="100"/>
        <w:jc w:val="center"/>
        <w:outlineLvl w:val="1"/>
        <w:rPr>
          <w:rFonts w:ascii="Times New Roman" w:hAnsi="Times New Roman" w:eastAsia="黑体" w:cs="Times New Roman"/>
        </w:rPr>
      </w:pPr>
      <w:bookmarkStart w:id="38" w:name="_Toc1486"/>
      <w:r>
        <w:rPr>
          <w:rFonts w:ascii="Times New Roman" w:hAnsi="Times New Roman" w:eastAsia="黑体" w:cs="Times New Roman"/>
        </w:rPr>
        <w:t xml:space="preserve">7.2  </w:t>
      </w:r>
      <w:r>
        <w:rPr>
          <w:rFonts w:hint="eastAsia" w:ascii="Times New Roman" w:hAnsi="Times New Roman" w:eastAsia="黑体" w:cs="黑体"/>
        </w:rPr>
        <w:t>检测要求</w:t>
      </w:r>
      <w:bookmarkEnd w:id="38"/>
    </w:p>
    <w:p w14:paraId="310B4912">
      <w:pPr>
        <w:rPr>
          <w:rFonts w:ascii="Times New Roman" w:hAnsi="Times New Roman" w:cs="Times New Roman"/>
        </w:rPr>
      </w:pPr>
      <w:r>
        <w:rPr>
          <w:rFonts w:ascii="Times New Roman" w:hAnsi="Times New Roman" w:cs="Times New Roman"/>
          <w:b/>
          <w:bCs/>
        </w:rPr>
        <w:t>7.2.1</w:t>
      </w:r>
      <w:r>
        <w:rPr>
          <w:rFonts w:hint="eastAsia" w:ascii="Times New Roman" w:hAnsi="Times New Roman" w:cs="宋体"/>
        </w:rPr>
        <w:t>检测参数：钢材力学性能、焊缝内部质量及表面缺陷、抗滑移系数、防腐涂层厚度及附着力、防火涂层厚度及粘结牢固性等。</w:t>
      </w:r>
    </w:p>
    <w:p w14:paraId="42E46324">
      <w:pPr>
        <w:rPr>
          <w:rFonts w:ascii="Times New Roman" w:hAnsi="Times New Roman" w:cs="Times New Roman"/>
        </w:rPr>
      </w:pPr>
      <w:r>
        <w:rPr>
          <w:rFonts w:ascii="Times New Roman" w:hAnsi="Times New Roman" w:cs="Times New Roman"/>
          <w:b/>
          <w:bCs/>
        </w:rPr>
        <w:t>7.2.2</w:t>
      </w:r>
      <w:r>
        <w:rPr>
          <w:rFonts w:hint="eastAsia" w:ascii="Times New Roman" w:hAnsi="Times New Roman" w:cs="宋体"/>
        </w:rPr>
        <w:t>检测方法：钢材力学性能检测应按国家现行标准《金属材料拉伸试验第</w:t>
      </w:r>
      <w:r>
        <w:rPr>
          <w:rFonts w:ascii="Times New Roman" w:hAnsi="Times New Roman" w:cs="Times New Roman"/>
        </w:rPr>
        <w:t>1</w:t>
      </w:r>
      <w:r>
        <w:rPr>
          <w:rFonts w:hint="eastAsia" w:ascii="Times New Roman" w:hAnsi="Times New Roman" w:cs="宋体"/>
        </w:rPr>
        <w:t>部分：室温试验方法》</w:t>
      </w:r>
      <w:r>
        <w:rPr>
          <w:rFonts w:ascii="Times New Roman" w:hAnsi="Times New Roman" w:cs="Times New Roman"/>
        </w:rPr>
        <w:t>GB/T 228.1</w:t>
      </w:r>
      <w:r>
        <w:rPr>
          <w:rFonts w:hint="eastAsia" w:ascii="Times New Roman" w:hAnsi="Times New Roman" w:cs="宋体"/>
        </w:rPr>
        <w:t>、《金属材料弯曲试验方法》</w:t>
      </w:r>
      <w:r>
        <w:rPr>
          <w:rFonts w:ascii="Times New Roman" w:hAnsi="Times New Roman" w:cs="Times New Roman"/>
        </w:rPr>
        <w:t>GB/T 232</w:t>
      </w:r>
      <w:r>
        <w:rPr>
          <w:rFonts w:hint="eastAsia" w:ascii="Times New Roman" w:hAnsi="Times New Roman" w:cs="宋体"/>
        </w:rPr>
        <w:t>等执行；焊缝内部质量检测应按国家现行标准《钢结构工程施工质量验收标准》</w:t>
      </w:r>
      <w:r>
        <w:rPr>
          <w:rFonts w:ascii="Times New Roman" w:hAnsi="Times New Roman" w:cs="Times New Roman"/>
        </w:rPr>
        <w:t>GB 50205</w:t>
      </w:r>
      <w:r>
        <w:rPr>
          <w:rFonts w:hint="eastAsia" w:ascii="Times New Roman" w:hAnsi="Times New Roman" w:cs="宋体"/>
        </w:rPr>
        <w:t>、《焊缝无损检测射线检测第</w:t>
      </w:r>
      <w:r>
        <w:rPr>
          <w:rFonts w:ascii="Times New Roman" w:hAnsi="Times New Roman" w:cs="Times New Roman"/>
        </w:rPr>
        <w:t>1</w:t>
      </w:r>
      <w:r>
        <w:rPr>
          <w:rFonts w:hint="eastAsia" w:ascii="Times New Roman" w:hAnsi="Times New Roman" w:cs="宋体"/>
        </w:rPr>
        <w:t>部分：</w:t>
      </w:r>
      <w:r>
        <w:rPr>
          <w:rFonts w:ascii="Times New Roman" w:hAnsi="Times New Roman" w:cs="Times New Roman"/>
        </w:rPr>
        <w:t>X</w:t>
      </w:r>
      <w:r>
        <w:rPr>
          <w:rFonts w:hint="eastAsia" w:ascii="Times New Roman" w:hAnsi="Times New Roman" w:cs="宋体"/>
        </w:rPr>
        <w:t>和伽玛射线的胶片技术》</w:t>
      </w:r>
      <w:r>
        <w:rPr>
          <w:rFonts w:ascii="Times New Roman" w:hAnsi="Times New Roman" w:cs="Times New Roman"/>
        </w:rPr>
        <w:t>GB/T 3323.1</w:t>
      </w:r>
      <w:r>
        <w:rPr>
          <w:rFonts w:hint="eastAsia" w:ascii="Times New Roman" w:hAnsi="Times New Roman" w:cs="宋体"/>
        </w:rPr>
        <w:t>、《焊缝无损检测射线检测第</w:t>
      </w:r>
      <w:r>
        <w:rPr>
          <w:rFonts w:ascii="Times New Roman" w:hAnsi="Times New Roman" w:cs="Times New Roman"/>
        </w:rPr>
        <w:t>2</w:t>
      </w:r>
      <w:r>
        <w:rPr>
          <w:rFonts w:hint="eastAsia" w:ascii="Times New Roman" w:hAnsi="Times New Roman" w:cs="宋体"/>
        </w:rPr>
        <w:t>部分：使用数字化探测器的</w:t>
      </w:r>
      <w:r>
        <w:rPr>
          <w:rFonts w:ascii="Times New Roman" w:hAnsi="Times New Roman" w:cs="Times New Roman"/>
        </w:rPr>
        <w:t>X</w:t>
      </w:r>
      <w:r>
        <w:rPr>
          <w:rFonts w:hint="eastAsia" w:ascii="Times New Roman" w:hAnsi="Times New Roman" w:cs="宋体"/>
        </w:rPr>
        <w:t>和伽玛射线技术》</w:t>
      </w:r>
      <w:r>
        <w:rPr>
          <w:rFonts w:ascii="Times New Roman" w:hAnsi="Times New Roman" w:cs="Times New Roman"/>
        </w:rPr>
        <w:t>GB/T 3323.2</w:t>
      </w:r>
      <w:r>
        <w:rPr>
          <w:rFonts w:hint="eastAsia" w:ascii="Times New Roman" w:hAnsi="Times New Roman" w:cs="宋体"/>
        </w:rPr>
        <w:t>、《焊缝无损检测超声检测技术、检测等级和评定》</w:t>
      </w:r>
      <w:r>
        <w:rPr>
          <w:rFonts w:ascii="Times New Roman" w:hAnsi="Times New Roman" w:cs="Times New Roman"/>
        </w:rPr>
        <w:t>GB/T 11345</w:t>
      </w:r>
      <w:r>
        <w:rPr>
          <w:rFonts w:hint="eastAsia" w:ascii="Times New Roman" w:hAnsi="Times New Roman" w:cs="宋体"/>
        </w:rPr>
        <w:t>、《钢结构现场检测技术标准》</w:t>
      </w:r>
      <w:r>
        <w:rPr>
          <w:rFonts w:ascii="Times New Roman" w:hAnsi="Times New Roman" w:cs="Times New Roman"/>
        </w:rPr>
        <w:t>GB/T 50621</w:t>
      </w:r>
      <w:r>
        <w:rPr>
          <w:rFonts w:hint="eastAsia" w:ascii="Times New Roman" w:hAnsi="Times New Roman" w:cs="宋体"/>
        </w:rPr>
        <w:t>、《钢结构焊接规范》</w:t>
      </w:r>
      <w:r>
        <w:rPr>
          <w:rFonts w:ascii="Times New Roman" w:hAnsi="Times New Roman" w:cs="Times New Roman"/>
        </w:rPr>
        <w:t>GB 50661</w:t>
      </w:r>
      <w:r>
        <w:rPr>
          <w:rFonts w:hint="eastAsia" w:ascii="Times New Roman" w:hAnsi="Times New Roman" w:cs="宋体"/>
        </w:rPr>
        <w:t>、《钢结构超声波探伤及质量分级法》</w:t>
      </w:r>
      <w:r>
        <w:rPr>
          <w:rFonts w:ascii="Times New Roman" w:hAnsi="Times New Roman" w:cs="Times New Roman"/>
        </w:rPr>
        <w:t>JG/T 203</w:t>
      </w:r>
      <w:r>
        <w:rPr>
          <w:rFonts w:hint="eastAsia" w:ascii="Times New Roman" w:hAnsi="Times New Roman" w:cs="宋体"/>
        </w:rPr>
        <w:t>等执行；抗滑移系数检测应按现行国家标准《钢结构工程施工质量验收标准》</w:t>
      </w:r>
      <w:r>
        <w:rPr>
          <w:rFonts w:ascii="Times New Roman" w:hAnsi="Times New Roman" w:cs="Times New Roman"/>
        </w:rPr>
        <w:t>GB 50205</w:t>
      </w:r>
      <w:r>
        <w:rPr>
          <w:rFonts w:hint="eastAsia" w:ascii="Times New Roman" w:hAnsi="Times New Roman" w:cs="宋体"/>
        </w:rPr>
        <w:t>执行；防腐、防火涂层厚度及附着力检测应按现行国家标准《钢结构工程施工质量验收标准》</w:t>
      </w:r>
      <w:r>
        <w:rPr>
          <w:rFonts w:ascii="Times New Roman" w:hAnsi="Times New Roman" w:cs="Times New Roman"/>
        </w:rPr>
        <w:t>GB 50205</w:t>
      </w:r>
      <w:r>
        <w:rPr>
          <w:rFonts w:hint="eastAsia" w:ascii="Times New Roman" w:hAnsi="Times New Roman" w:cs="宋体"/>
        </w:rPr>
        <w:t>、《钢结构现场检测技术标准》</w:t>
      </w:r>
      <w:r>
        <w:rPr>
          <w:rFonts w:ascii="Times New Roman" w:hAnsi="Times New Roman" w:cs="Times New Roman"/>
        </w:rPr>
        <w:t>GB/T 50621</w:t>
      </w:r>
      <w:r>
        <w:rPr>
          <w:rFonts w:hint="eastAsia" w:ascii="Times New Roman" w:hAnsi="Times New Roman" w:cs="宋体"/>
        </w:rPr>
        <w:t>、《色漆和清漆划格试验》</w:t>
      </w:r>
      <w:r>
        <w:rPr>
          <w:rFonts w:ascii="Times New Roman" w:hAnsi="Times New Roman" w:cs="Times New Roman"/>
        </w:rPr>
        <w:t>GB/T 9286</w:t>
      </w:r>
      <w:r>
        <w:rPr>
          <w:rFonts w:hint="eastAsia" w:ascii="Times New Roman" w:hAnsi="Times New Roman" w:cs="宋体"/>
        </w:rPr>
        <w:t>等执行。</w:t>
      </w:r>
    </w:p>
    <w:p w14:paraId="5EB0CE78">
      <w:pPr>
        <w:rPr>
          <w:rFonts w:ascii="Times New Roman" w:hAnsi="Times New Roman" w:cs="Times New Roman"/>
        </w:rPr>
      </w:pPr>
      <w:r>
        <w:rPr>
          <w:rFonts w:ascii="Times New Roman" w:hAnsi="Times New Roman" w:cs="Times New Roman"/>
          <w:b/>
          <w:bCs/>
        </w:rPr>
        <w:t>7.2.3</w:t>
      </w:r>
      <w:r>
        <w:rPr>
          <w:rFonts w:hint="eastAsia" w:ascii="Times New Roman" w:hAnsi="Times New Roman" w:cs="宋体"/>
        </w:rPr>
        <w:t>抽样方法：钢材力学性能检测每批次钢材抽取</w:t>
      </w:r>
      <w:r>
        <w:rPr>
          <w:rFonts w:ascii="Times New Roman" w:hAnsi="Times New Roman" w:cs="Times New Roman"/>
        </w:rPr>
        <w:t>1</w:t>
      </w:r>
      <w:r>
        <w:rPr>
          <w:rFonts w:hint="eastAsia" w:ascii="Times New Roman" w:hAnsi="Times New Roman" w:cs="宋体"/>
        </w:rPr>
        <w:t>组；焊缝检测按焊缝长度的</w:t>
      </w:r>
      <w:r>
        <w:rPr>
          <w:rFonts w:ascii="Times New Roman" w:hAnsi="Times New Roman" w:cs="Times New Roman"/>
        </w:rPr>
        <w:t>20 %</w:t>
      </w:r>
      <w:r>
        <w:rPr>
          <w:rFonts w:hint="eastAsia" w:ascii="Times New Roman" w:hAnsi="Times New Roman" w:cs="宋体"/>
        </w:rPr>
        <w:t>抽样，且不少于</w:t>
      </w:r>
      <w:r>
        <w:rPr>
          <w:rFonts w:ascii="Times New Roman" w:hAnsi="Times New Roman" w:cs="Times New Roman"/>
        </w:rPr>
        <w:t>3</w:t>
      </w:r>
      <w:r>
        <w:rPr>
          <w:rFonts w:hint="eastAsia" w:ascii="Times New Roman" w:hAnsi="Times New Roman" w:cs="宋体"/>
        </w:rPr>
        <w:t>条焊缝；抗滑移系数检测每批次抽取</w:t>
      </w:r>
      <w:r>
        <w:rPr>
          <w:rFonts w:ascii="Times New Roman" w:hAnsi="Times New Roman" w:cs="Times New Roman"/>
        </w:rPr>
        <w:t>3</w:t>
      </w:r>
      <w:r>
        <w:rPr>
          <w:rFonts w:hint="eastAsia" w:ascii="Times New Roman" w:hAnsi="Times New Roman" w:cs="宋体"/>
        </w:rPr>
        <w:t>组试件；防腐、防火涂层厚度检测应按构件总数的</w:t>
      </w:r>
      <w:r>
        <w:rPr>
          <w:rFonts w:ascii="Times New Roman" w:hAnsi="Times New Roman" w:cs="Times New Roman"/>
        </w:rPr>
        <w:t>10 %</w:t>
      </w:r>
      <w:r>
        <w:rPr>
          <w:rFonts w:hint="eastAsia" w:ascii="Times New Roman" w:hAnsi="Times New Roman" w:cs="宋体"/>
        </w:rPr>
        <w:t>抽取，且同类构件不应少于</w:t>
      </w:r>
      <w:r>
        <w:rPr>
          <w:rFonts w:ascii="Times New Roman" w:hAnsi="Times New Roman" w:cs="Times New Roman"/>
        </w:rPr>
        <w:t>3</w:t>
      </w:r>
      <w:r>
        <w:rPr>
          <w:rFonts w:hint="eastAsia" w:ascii="Times New Roman" w:hAnsi="Times New Roman" w:cs="宋体"/>
        </w:rPr>
        <w:t>件；附着力检测应按构件总数的</w:t>
      </w:r>
      <w:r>
        <w:rPr>
          <w:rFonts w:ascii="Times New Roman" w:hAnsi="Times New Roman" w:cs="Times New Roman"/>
        </w:rPr>
        <w:t>1 %</w:t>
      </w:r>
      <w:r>
        <w:rPr>
          <w:rFonts w:hint="eastAsia" w:ascii="Times New Roman" w:hAnsi="Times New Roman" w:cs="宋体"/>
        </w:rPr>
        <w:t>抽取，且不应少于</w:t>
      </w:r>
      <w:r>
        <w:rPr>
          <w:rFonts w:ascii="Times New Roman" w:hAnsi="Times New Roman" w:cs="Times New Roman"/>
        </w:rPr>
        <w:t>3</w:t>
      </w:r>
      <w:r>
        <w:rPr>
          <w:rFonts w:hint="eastAsia" w:ascii="Times New Roman" w:hAnsi="Times New Roman" w:cs="宋体"/>
        </w:rPr>
        <w:t>件，每件检测</w:t>
      </w:r>
      <w:r>
        <w:rPr>
          <w:rFonts w:ascii="Times New Roman" w:hAnsi="Times New Roman" w:cs="Times New Roman"/>
        </w:rPr>
        <w:t>3</w:t>
      </w:r>
      <w:r>
        <w:rPr>
          <w:rFonts w:hint="eastAsia" w:ascii="Times New Roman" w:hAnsi="Times New Roman" w:cs="宋体"/>
        </w:rPr>
        <w:t>处。</w:t>
      </w:r>
    </w:p>
    <w:p w14:paraId="2B87DA66">
      <w:pPr>
        <w:rPr>
          <w:rFonts w:cs="Times New Roman"/>
          <w:color w:val="000000"/>
          <w:sz w:val="24"/>
          <w:szCs w:val="24"/>
        </w:rPr>
      </w:pPr>
      <w:r>
        <w:rPr>
          <w:rFonts w:ascii="Times New Roman" w:hAnsi="Times New Roman" w:cs="Times New Roman"/>
          <w:b/>
          <w:bCs/>
        </w:rPr>
        <w:t>7.2.4</w:t>
      </w:r>
      <w:r>
        <w:rPr>
          <w:rFonts w:hint="eastAsia" w:ascii="Times New Roman" w:hAnsi="Times New Roman" w:cs="宋体"/>
        </w:rPr>
        <w:t>判定依据：钢材力学性能应符合设计选用钢材牌号的标准规定；焊缝质量应符合设计文件和国家现行标准《钢结构工程施工质量验收标准》</w:t>
      </w:r>
      <w:r>
        <w:rPr>
          <w:rFonts w:ascii="Times New Roman" w:hAnsi="Times New Roman" w:cs="Times New Roman"/>
        </w:rPr>
        <w:t>GB 50205</w:t>
      </w:r>
      <w:r>
        <w:rPr>
          <w:rFonts w:hint="eastAsia" w:ascii="Times New Roman" w:hAnsi="Times New Roman" w:cs="宋体"/>
        </w:rPr>
        <w:t>、《钢结构焊接规范》</w:t>
      </w:r>
      <w:r>
        <w:rPr>
          <w:rFonts w:ascii="Times New Roman" w:hAnsi="Times New Roman" w:cs="Times New Roman"/>
        </w:rPr>
        <w:t>GB 50661</w:t>
      </w:r>
      <w:r>
        <w:rPr>
          <w:rFonts w:hint="eastAsia" w:ascii="Times New Roman" w:hAnsi="Times New Roman" w:cs="宋体"/>
        </w:rPr>
        <w:t>、《钢结构超声波探伤及质量分级法》</w:t>
      </w:r>
      <w:r>
        <w:rPr>
          <w:rFonts w:ascii="Times New Roman" w:hAnsi="Times New Roman" w:cs="Times New Roman"/>
        </w:rPr>
        <w:t>JG/T 203</w:t>
      </w:r>
      <w:r>
        <w:rPr>
          <w:rFonts w:hint="eastAsia" w:ascii="Times New Roman" w:hAnsi="Times New Roman" w:cs="宋体"/>
        </w:rPr>
        <w:t>等的规定；抗滑移系数、防腐、防火涂层厚度、涂层附着力应符合设计文件和现行国家标准《钢结构工程施工质量验收标准》</w:t>
      </w:r>
      <w:r>
        <w:rPr>
          <w:rFonts w:ascii="Times New Roman" w:hAnsi="Times New Roman" w:cs="Times New Roman"/>
        </w:rPr>
        <w:t>GB 50205</w:t>
      </w:r>
      <w:r>
        <w:rPr>
          <w:rFonts w:hint="eastAsia" w:ascii="Times New Roman" w:hAnsi="Times New Roman" w:cs="宋体"/>
        </w:rPr>
        <w:t>的规定。</w:t>
      </w:r>
    </w:p>
    <w:p w14:paraId="6327C20E">
      <w:pPr>
        <w:rPr>
          <w:rFonts w:cs="Times New Roman"/>
        </w:rPr>
        <w:sectPr>
          <w:pgSz w:w="11906" w:h="16838"/>
          <w:pgMar w:top="1440" w:right="1800" w:bottom="1440" w:left="1800" w:header="851" w:footer="992" w:gutter="0"/>
          <w:cols w:space="425" w:num="1"/>
          <w:docGrid w:type="lines" w:linePitch="312" w:charSpace="0"/>
        </w:sectPr>
      </w:pPr>
    </w:p>
    <w:p w14:paraId="4B7B944A">
      <w:pPr>
        <w:spacing w:afterLines="100" w:line="900" w:lineRule="exact"/>
        <w:jc w:val="center"/>
        <w:rPr>
          <w:rFonts w:ascii="Times New Roman" w:hAnsi="Times New Roman" w:eastAsia="黑体" w:cs="Times New Roman"/>
          <w:sz w:val="28"/>
          <w:szCs w:val="28"/>
        </w:rPr>
      </w:pPr>
      <w:bookmarkStart w:id="39" w:name="_Toc23252"/>
      <w:r>
        <w:rPr>
          <w:rFonts w:ascii="Times New Roman" w:hAnsi="Times New Roman" w:eastAsia="黑体" w:cs="Times New Roman"/>
          <w:sz w:val="28"/>
          <w:szCs w:val="28"/>
        </w:rPr>
        <w:t xml:space="preserve">8  </w:t>
      </w:r>
      <w:r>
        <w:rPr>
          <w:rFonts w:hint="eastAsia" w:ascii="Times New Roman" w:hAnsi="Times New Roman" w:eastAsia="黑体" w:cs="黑体"/>
          <w:sz w:val="28"/>
          <w:szCs w:val="28"/>
        </w:rPr>
        <w:t>建筑幕墙检测</w:t>
      </w:r>
      <w:bookmarkEnd w:id="39"/>
    </w:p>
    <w:p w14:paraId="457AC509">
      <w:pPr>
        <w:spacing w:beforeLines="100" w:afterLines="100"/>
        <w:jc w:val="center"/>
        <w:outlineLvl w:val="1"/>
        <w:rPr>
          <w:rFonts w:ascii="Times New Roman" w:hAnsi="Times New Roman" w:eastAsia="黑体" w:cs="Times New Roman"/>
        </w:rPr>
      </w:pPr>
      <w:bookmarkStart w:id="40" w:name="_Toc4076"/>
      <w:r>
        <w:rPr>
          <w:rFonts w:ascii="Times New Roman" w:hAnsi="Times New Roman" w:eastAsia="黑体" w:cs="Times New Roman"/>
        </w:rPr>
        <w:t xml:space="preserve">8.1  </w:t>
      </w:r>
      <w:r>
        <w:rPr>
          <w:rFonts w:hint="eastAsia" w:ascii="Times New Roman" w:hAnsi="Times New Roman" w:eastAsia="黑体" w:cs="黑体"/>
        </w:rPr>
        <w:t>一般规定</w:t>
      </w:r>
      <w:bookmarkEnd w:id="40"/>
    </w:p>
    <w:p w14:paraId="74960F67">
      <w:pPr>
        <w:rPr>
          <w:rFonts w:ascii="Times New Roman" w:hAnsi="Times New Roman" w:cs="Times New Roman"/>
        </w:rPr>
      </w:pPr>
      <w:r>
        <w:rPr>
          <w:rFonts w:ascii="Times New Roman" w:hAnsi="Times New Roman" w:cs="Times New Roman"/>
          <w:b/>
          <w:bCs/>
        </w:rPr>
        <w:t>8.1.1</w:t>
      </w:r>
      <w:r>
        <w:rPr>
          <w:rFonts w:hint="eastAsia" w:ascii="Times New Roman" w:hAnsi="Times New Roman" w:cs="宋体"/>
        </w:rPr>
        <w:t>既有住宅加装电梯工程建筑幕墙应满足节能、防水要求。</w:t>
      </w:r>
    </w:p>
    <w:p w14:paraId="61E80901">
      <w:pPr>
        <w:rPr>
          <w:rFonts w:ascii="Times New Roman" w:hAnsi="Times New Roman" w:cs="Times New Roman"/>
        </w:rPr>
      </w:pPr>
      <w:r>
        <w:rPr>
          <w:rFonts w:ascii="Times New Roman" w:hAnsi="Times New Roman" w:cs="Times New Roman"/>
          <w:b/>
          <w:bCs/>
        </w:rPr>
        <w:t>8.1.2</w:t>
      </w:r>
      <w:r>
        <w:rPr>
          <w:rFonts w:hint="eastAsia" w:ascii="Times New Roman" w:hAnsi="Times New Roman" w:cs="宋体"/>
        </w:rPr>
        <w:t>检测范围包括加装电梯新增幕墙。</w:t>
      </w:r>
    </w:p>
    <w:p w14:paraId="0B8BCB69">
      <w:pPr>
        <w:spacing w:beforeLines="100" w:afterLines="100"/>
        <w:jc w:val="center"/>
        <w:outlineLvl w:val="1"/>
        <w:rPr>
          <w:rFonts w:ascii="Times New Roman" w:hAnsi="Times New Roman" w:eastAsia="黑体" w:cs="Times New Roman"/>
        </w:rPr>
      </w:pPr>
      <w:bookmarkStart w:id="41" w:name="_Toc9691"/>
      <w:r>
        <w:rPr>
          <w:rFonts w:ascii="Times New Roman" w:hAnsi="Times New Roman" w:eastAsia="黑体" w:cs="Times New Roman"/>
        </w:rPr>
        <w:t xml:space="preserve">8.2  </w:t>
      </w:r>
      <w:r>
        <w:rPr>
          <w:rFonts w:hint="eastAsia" w:ascii="Times New Roman" w:hAnsi="Times New Roman" w:eastAsia="黑体" w:cs="黑体"/>
        </w:rPr>
        <w:t>检测要求</w:t>
      </w:r>
      <w:bookmarkEnd w:id="41"/>
    </w:p>
    <w:p w14:paraId="3EC249DF">
      <w:pPr>
        <w:rPr>
          <w:rFonts w:ascii="Times New Roman" w:hAnsi="Times New Roman" w:cs="Times New Roman"/>
        </w:rPr>
      </w:pPr>
      <w:r>
        <w:rPr>
          <w:rFonts w:ascii="Times New Roman" w:hAnsi="Times New Roman" w:cs="Times New Roman"/>
          <w:b/>
          <w:bCs/>
        </w:rPr>
        <w:t>8.2.1</w:t>
      </w:r>
      <w:r>
        <w:rPr>
          <w:rFonts w:hint="eastAsia" w:ascii="Times New Roman" w:hAnsi="Times New Roman" w:cs="宋体"/>
        </w:rPr>
        <w:t>检测参数：建筑幕墙的气密性能、水密性能、抗风压性能、层间变形性能（平面内变形性能）；幕墙玻璃的可见光透射比、太阳得热系数、传热系数；中空玻璃的密封性能；</w:t>
      </w:r>
      <w:r>
        <w:rPr>
          <w:rFonts w:hint="eastAsia" w:ascii="Times New Roman" w:hAnsi="Times New Roman" w:cs="宋体"/>
          <w:kern w:val="44"/>
        </w:rPr>
        <w:t>隔</w:t>
      </w:r>
      <w:r>
        <w:rPr>
          <w:rFonts w:hint="eastAsia" w:ascii="Times New Roman" w:hAnsi="Times New Roman" w:cs="宋体"/>
        </w:rPr>
        <w:t>热型材的抗拉强度、抗剪强度等。</w:t>
      </w:r>
    </w:p>
    <w:p w14:paraId="4DEC0D71">
      <w:pPr>
        <w:rPr>
          <w:rFonts w:ascii="Times New Roman" w:hAnsi="Times New Roman" w:cs="Times New Roman"/>
        </w:rPr>
      </w:pPr>
      <w:r>
        <w:rPr>
          <w:rFonts w:ascii="Times New Roman" w:hAnsi="Times New Roman" w:cs="Times New Roman"/>
          <w:b/>
          <w:bCs/>
        </w:rPr>
        <w:t>8.2.2</w:t>
      </w:r>
      <w:r>
        <w:rPr>
          <w:rFonts w:hint="eastAsia" w:ascii="Times New Roman" w:hAnsi="Times New Roman" w:cs="宋体"/>
        </w:rPr>
        <w:t>检测方法：建筑幕墙检测应按现行国家标准《建筑幕墙气密、水密、抗风压性能检测方法》</w:t>
      </w:r>
      <w:r>
        <w:rPr>
          <w:rFonts w:ascii="Times New Roman" w:hAnsi="Times New Roman" w:cs="Times New Roman"/>
        </w:rPr>
        <w:t>GB/T 15227</w:t>
      </w:r>
      <w:r>
        <w:rPr>
          <w:rFonts w:hint="eastAsia" w:ascii="Times New Roman" w:hAnsi="Times New Roman" w:cs="宋体"/>
        </w:rPr>
        <w:t>、《建筑幕墙层间变形性能分级及检测方法》</w:t>
      </w:r>
      <w:r>
        <w:rPr>
          <w:rFonts w:ascii="Times New Roman" w:hAnsi="Times New Roman" w:cs="Times New Roman"/>
        </w:rPr>
        <w:t>GB/T 18250</w:t>
      </w:r>
      <w:r>
        <w:rPr>
          <w:rFonts w:hint="eastAsia" w:ascii="Times New Roman" w:hAnsi="Times New Roman" w:cs="宋体"/>
        </w:rPr>
        <w:t>等执行；幕墙玻璃性能检测应按现行国家标准《建筑玻璃可见光透射比、太阳光直接透射比、太阳能总透射比、紫外线透射比及有关窗玻璃参数的测定》</w:t>
      </w:r>
      <w:r>
        <w:rPr>
          <w:rFonts w:ascii="Times New Roman" w:hAnsi="Times New Roman" w:cs="Times New Roman"/>
        </w:rPr>
        <w:t>GB/T 2680</w:t>
      </w:r>
      <w:r>
        <w:rPr>
          <w:rFonts w:hint="eastAsia" w:ascii="Times New Roman" w:hAnsi="Times New Roman" w:cs="宋体"/>
        </w:rPr>
        <w:t>执行；中空玻璃的密封性能检测应按国家现行标准《建筑节能工程施工质量验收标准》</w:t>
      </w:r>
      <w:r>
        <w:rPr>
          <w:rFonts w:ascii="Times New Roman" w:hAnsi="Times New Roman" w:cs="Times New Roman"/>
        </w:rPr>
        <w:t>GB 50411</w:t>
      </w:r>
      <w:r>
        <w:rPr>
          <w:rFonts w:hint="eastAsia" w:ascii="Times New Roman" w:hAnsi="Times New Roman" w:cs="宋体"/>
        </w:rPr>
        <w:t>执行；隔热型材性能检测应按国家现行标准《铝合金隔热型材复合性能试验方法》</w:t>
      </w:r>
      <w:r>
        <w:rPr>
          <w:rFonts w:ascii="Times New Roman" w:hAnsi="Times New Roman" w:cs="Times New Roman"/>
        </w:rPr>
        <w:t>GB/T 28289</w:t>
      </w:r>
      <w:r>
        <w:rPr>
          <w:rFonts w:hint="eastAsia" w:ascii="Times New Roman" w:hAnsi="Times New Roman" w:cs="宋体"/>
        </w:rPr>
        <w:t>执行。</w:t>
      </w:r>
    </w:p>
    <w:p w14:paraId="66CCF7AF">
      <w:pPr>
        <w:rPr>
          <w:rFonts w:ascii="Times New Roman" w:hAnsi="Times New Roman" w:cs="Times New Roman"/>
        </w:rPr>
      </w:pPr>
      <w:r>
        <w:rPr>
          <w:rFonts w:ascii="Times New Roman" w:hAnsi="Times New Roman" w:cs="Times New Roman"/>
          <w:b/>
          <w:bCs/>
        </w:rPr>
        <w:t xml:space="preserve">8.2.3 </w:t>
      </w:r>
      <w:r>
        <w:rPr>
          <w:rFonts w:hint="eastAsia" w:ascii="Times New Roman" w:hAnsi="Times New Roman" w:cs="宋体"/>
        </w:rPr>
        <w:t>抽样方法：采用相同材料、工艺和施工做法的建筑幕墙每批次抽取</w:t>
      </w:r>
      <w:r>
        <w:rPr>
          <w:rFonts w:ascii="Times New Roman" w:hAnsi="Times New Roman" w:cs="Times New Roman"/>
        </w:rPr>
        <w:t>1</w:t>
      </w:r>
      <w:r>
        <w:rPr>
          <w:rFonts w:hint="eastAsia" w:ascii="Times New Roman" w:hAnsi="Times New Roman" w:cs="宋体"/>
        </w:rPr>
        <w:t>组试样。</w:t>
      </w:r>
    </w:p>
    <w:p w14:paraId="0344B288">
      <w:pPr>
        <w:rPr>
          <w:rFonts w:ascii="Times New Roman" w:hAnsi="Times New Roman" w:cs="Times New Roman"/>
          <w:sz w:val="24"/>
          <w:szCs w:val="24"/>
        </w:rPr>
      </w:pPr>
      <w:r>
        <w:rPr>
          <w:rFonts w:ascii="Times New Roman" w:hAnsi="Times New Roman" w:cs="Times New Roman"/>
          <w:b/>
          <w:bCs/>
        </w:rPr>
        <w:t xml:space="preserve">8.2.4 </w:t>
      </w:r>
      <w:r>
        <w:rPr>
          <w:rFonts w:hint="eastAsia" w:ascii="Times New Roman" w:hAnsi="Times New Roman" w:cs="宋体"/>
        </w:rPr>
        <w:t>判定依据：建筑幕墙、幕墙玻璃应符合设计文件和现行国家标准《建筑幕墙》</w:t>
      </w:r>
      <w:r>
        <w:rPr>
          <w:rFonts w:ascii="Times New Roman" w:hAnsi="Times New Roman" w:cs="Times New Roman"/>
        </w:rPr>
        <w:t>GB/T 21086</w:t>
      </w:r>
      <w:r>
        <w:rPr>
          <w:rFonts w:hint="eastAsia" w:ascii="Times New Roman" w:hAnsi="Times New Roman" w:cs="宋体"/>
        </w:rPr>
        <w:t>的规定；中空玻璃应符合现行国家标准《建筑节能工程施工质量验收标准》</w:t>
      </w:r>
      <w:r>
        <w:rPr>
          <w:rFonts w:ascii="Times New Roman" w:hAnsi="Times New Roman" w:cs="Times New Roman"/>
        </w:rPr>
        <w:t>GB 50411</w:t>
      </w:r>
      <w:r>
        <w:rPr>
          <w:rFonts w:hint="eastAsia" w:ascii="Times New Roman" w:hAnsi="Times New Roman" w:cs="宋体"/>
        </w:rPr>
        <w:t>的规定；</w:t>
      </w:r>
      <w:r>
        <w:rPr>
          <w:rFonts w:hint="eastAsia" w:ascii="Times New Roman" w:hAnsi="Times New Roman" w:cs="宋体"/>
          <w:kern w:val="44"/>
        </w:rPr>
        <w:t>隔</w:t>
      </w:r>
      <w:r>
        <w:rPr>
          <w:rFonts w:hint="eastAsia" w:ascii="Times New Roman" w:hAnsi="Times New Roman" w:cs="宋体"/>
        </w:rPr>
        <w:t>热型材应符合现行国家标准《铝合金建筑型材第</w:t>
      </w:r>
      <w:r>
        <w:rPr>
          <w:rFonts w:ascii="Times New Roman" w:hAnsi="Times New Roman" w:cs="Times New Roman"/>
        </w:rPr>
        <w:t>6</w:t>
      </w:r>
      <w:r>
        <w:rPr>
          <w:rFonts w:hint="eastAsia" w:ascii="Times New Roman" w:hAnsi="Times New Roman" w:cs="宋体"/>
        </w:rPr>
        <w:t>部分：隔热型材》</w:t>
      </w:r>
      <w:r>
        <w:rPr>
          <w:rFonts w:ascii="Times New Roman" w:hAnsi="Times New Roman" w:cs="Times New Roman"/>
        </w:rPr>
        <w:t>GB/T 5237.6</w:t>
      </w:r>
      <w:r>
        <w:rPr>
          <w:rFonts w:hint="eastAsia" w:ascii="Times New Roman" w:hAnsi="Times New Roman" w:cs="宋体"/>
        </w:rPr>
        <w:t>的规定。</w:t>
      </w:r>
    </w:p>
    <w:p w14:paraId="6F71B4D9">
      <w:pPr>
        <w:spacing w:line="360" w:lineRule="auto"/>
        <w:rPr>
          <w:rFonts w:ascii="Times New Roman" w:hAnsi="Times New Roman" w:cs="Times New Roman"/>
          <w:sz w:val="24"/>
          <w:szCs w:val="24"/>
        </w:rPr>
        <w:sectPr>
          <w:pgSz w:w="11906" w:h="16838"/>
          <w:pgMar w:top="1440" w:right="1800" w:bottom="1440" w:left="1800" w:header="851" w:footer="992" w:gutter="0"/>
          <w:cols w:space="425" w:num="1"/>
          <w:docGrid w:type="lines" w:linePitch="312" w:charSpace="0"/>
        </w:sectPr>
      </w:pPr>
    </w:p>
    <w:p w14:paraId="4C2B36A9">
      <w:pPr>
        <w:spacing w:afterLines="100" w:line="900" w:lineRule="exact"/>
        <w:jc w:val="center"/>
        <w:rPr>
          <w:rFonts w:ascii="Times New Roman" w:hAnsi="Times New Roman" w:eastAsia="黑体" w:cs="Times New Roman"/>
          <w:sz w:val="28"/>
          <w:szCs w:val="28"/>
        </w:rPr>
      </w:pPr>
      <w:bookmarkStart w:id="42" w:name="_Toc3931"/>
      <w:r>
        <w:rPr>
          <w:rFonts w:ascii="Times New Roman" w:hAnsi="Times New Roman" w:eastAsia="黑体" w:cs="Times New Roman"/>
          <w:sz w:val="28"/>
          <w:szCs w:val="28"/>
        </w:rPr>
        <w:t xml:space="preserve">9  </w:t>
      </w:r>
      <w:r>
        <w:rPr>
          <w:rFonts w:hint="eastAsia" w:ascii="Times New Roman" w:hAnsi="Times New Roman" w:eastAsia="黑体" w:cs="黑体"/>
          <w:sz w:val="28"/>
          <w:szCs w:val="28"/>
        </w:rPr>
        <w:t>通用检测</w:t>
      </w:r>
      <w:bookmarkEnd w:id="42"/>
    </w:p>
    <w:p w14:paraId="29040D8C">
      <w:pPr>
        <w:rPr>
          <w:rFonts w:ascii="Times New Roman" w:hAnsi="Times New Roman" w:cs="Times New Roman"/>
        </w:rPr>
      </w:pPr>
      <w:r>
        <w:rPr>
          <w:rFonts w:ascii="Times New Roman" w:hAnsi="Times New Roman" w:cs="Times New Roman"/>
          <w:b/>
          <w:bCs/>
        </w:rPr>
        <w:t>9.0.1</w:t>
      </w:r>
      <w:r>
        <w:rPr>
          <w:rFonts w:hint="eastAsia" w:ascii="Times New Roman" w:hAnsi="Times New Roman" w:cs="宋体"/>
        </w:rPr>
        <w:t>建筑材料及构配件包括水泥、砂、石、混凝土、砂浆、钢筋、防水材料、涂料等，通用性能检测应符合国家现行标准《混凝土结构通用规范》</w:t>
      </w:r>
      <w:r>
        <w:rPr>
          <w:rFonts w:ascii="Times New Roman" w:hAnsi="Times New Roman" w:cs="Times New Roman"/>
        </w:rPr>
        <w:t>GB 55008</w:t>
      </w:r>
      <w:r>
        <w:rPr>
          <w:rFonts w:hint="eastAsia" w:ascii="Times New Roman" w:hAnsi="Times New Roman" w:cs="宋体"/>
        </w:rPr>
        <w:t>、《混凝土结构工程施工质量验收规范》</w:t>
      </w:r>
      <w:r>
        <w:rPr>
          <w:rFonts w:ascii="Times New Roman" w:hAnsi="Times New Roman" w:cs="Times New Roman"/>
        </w:rPr>
        <w:t>GB 50204</w:t>
      </w:r>
      <w:r>
        <w:rPr>
          <w:rFonts w:hint="eastAsia" w:ascii="Times New Roman" w:hAnsi="Times New Roman" w:cs="宋体"/>
        </w:rPr>
        <w:t>、《建筑结构加固工程施工质量验收规范》</w:t>
      </w:r>
      <w:r>
        <w:rPr>
          <w:rFonts w:ascii="Times New Roman" w:hAnsi="Times New Roman" w:cs="Times New Roman"/>
        </w:rPr>
        <w:t>GB 50550</w:t>
      </w:r>
      <w:r>
        <w:rPr>
          <w:rFonts w:hint="eastAsia" w:ascii="Times New Roman" w:hAnsi="Times New Roman" w:cs="宋体"/>
        </w:rPr>
        <w:t>和《装配式混凝土结构技术规程》</w:t>
      </w:r>
      <w:r>
        <w:rPr>
          <w:rFonts w:ascii="Times New Roman" w:hAnsi="Times New Roman" w:cs="Times New Roman"/>
        </w:rPr>
        <w:t>JGJ 1</w:t>
      </w:r>
      <w:r>
        <w:rPr>
          <w:rFonts w:hint="eastAsia" w:ascii="Times New Roman" w:hAnsi="Times New Roman" w:cs="宋体"/>
        </w:rPr>
        <w:t>等的规定。</w:t>
      </w:r>
    </w:p>
    <w:p w14:paraId="536026D1">
      <w:pPr>
        <w:rPr>
          <w:rFonts w:ascii="Times New Roman" w:hAnsi="Times New Roman" w:cs="Times New Roman"/>
        </w:rPr>
      </w:pPr>
      <w:r>
        <w:rPr>
          <w:rFonts w:ascii="Times New Roman" w:hAnsi="Times New Roman" w:cs="Times New Roman"/>
          <w:b/>
          <w:bCs/>
        </w:rPr>
        <w:t xml:space="preserve">9.0.2 </w:t>
      </w:r>
      <w:r>
        <w:rPr>
          <w:rFonts w:hint="eastAsia" w:ascii="Times New Roman" w:hAnsi="Times New Roman" w:cs="宋体"/>
        </w:rPr>
        <w:t>现浇混凝土结构、装配式混凝土结构的通用质量检测，应符合国家现行标准《混凝土结构工程施工质量验收规范》</w:t>
      </w:r>
      <w:r>
        <w:rPr>
          <w:rFonts w:ascii="Times New Roman" w:hAnsi="Times New Roman" w:cs="Times New Roman"/>
        </w:rPr>
        <w:t>GB 50204</w:t>
      </w:r>
      <w:r>
        <w:rPr>
          <w:rFonts w:hint="eastAsia" w:ascii="Times New Roman" w:hAnsi="Times New Roman" w:cs="宋体"/>
        </w:rPr>
        <w:t>、《装配式混凝土结构技术规程》</w:t>
      </w:r>
      <w:r>
        <w:rPr>
          <w:rFonts w:ascii="Times New Roman" w:hAnsi="Times New Roman" w:cs="Times New Roman"/>
        </w:rPr>
        <w:t xml:space="preserve">JGJ 1 </w:t>
      </w:r>
      <w:r>
        <w:rPr>
          <w:rFonts w:hint="eastAsia" w:ascii="Times New Roman" w:hAnsi="Times New Roman" w:cs="宋体"/>
        </w:rPr>
        <w:t>等的规定。</w:t>
      </w:r>
    </w:p>
    <w:p w14:paraId="53A47DD3">
      <w:pPr>
        <w:rPr>
          <w:rFonts w:cs="Times New Roman"/>
          <w:color w:val="000000"/>
          <w:sz w:val="24"/>
          <w:szCs w:val="24"/>
        </w:rPr>
      </w:pPr>
      <w:r>
        <w:rPr>
          <w:rFonts w:ascii="Times New Roman" w:hAnsi="Times New Roman" w:cs="Times New Roman"/>
          <w:b/>
          <w:bCs/>
        </w:rPr>
        <w:t>9.0.3</w:t>
      </w:r>
      <w:r>
        <w:rPr>
          <w:rFonts w:hint="eastAsia" w:ascii="Times New Roman" w:hAnsi="Times New Roman" w:cs="宋体"/>
        </w:rPr>
        <w:t>建筑节能通用性能检测，包括保温材料、外窗、现场实体检测等，应符合国家现行标准《建筑节能与可再生能源利用通用规范》</w:t>
      </w:r>
      <w:r>
        <w:rPr>
          <w:rFonts w:ascii="Times New Roman" w:hAnsi="Times New Roman" w:cs="Times New Roman"/>
        </w:rPr>
        <w:t>GB 55015</w:t>
      </w:r>
      <w:r>
        <w:rPr>
          <w:rFonts w:hint="eastAsia" w:ascii="Times New Roman" w:hAnsi="Times New Roman" w:cs="宋体"/>
        </w:rPr>
        <w:t>、《建筑节能工程施工质量验收标准》</w:t>
      </w:r>
      <w:r>
        <w:rPr>
          <w:rFonts w:ascii="Times New Roman" w:hAnsi="Times New Roman" w:cs="Times New Roman"/>
        </w:rPr>
        <w:t xml:space="preserve">GB 50411 </w:t>
      </w:r>
      <w:r>
        <w:rPr>
          <w:rFonts w:hint="eastAsia" w:ascii="Times New Roman" w:hAnsi="Times New Roman" w:cs="宋体"/>
        </w:rPr>
        <w:t>、《外墙外保温工程技术标准》</w:t>
      </w:r>
      <w:r>
        <w:rPr>
          <w:rFonts w:ascii="Times New Roman" w:hAnsi="Times New Roman" w:cs="Times New Roman"/>
        </w:rPr>
        <w:t>JGJ 144</w:t>
      </w:r>
      <w:r>
        <w:rPr>
          <w:rFonts w:hint="eastAsia" w:ascii="Times New Roman" w:hAnsi="Times New Roman" w:cs="宋体"/>
        </w:rPr>
        <w:t>等的规定。</w:t>
      </w:r>
    </w:p>
    <w:p w14:paraId="48A7FFC0">
      <w:pPr>
        <w:pStyle w:val="5"/>
        <w:widowControl/>
        <w:spacing w:beforeAutospacing="0" w:afterAutospacing="0" w:line="360" w:lineRule="atLeast"/>
        <w:rPr>
          <w:rFonts w:cs="Times New Roman"/>
          <w:color w:val="000000"/>
          <w:sz w:val="24"/>
          <w:szCs w:val="24"/>
        </w:rPr>
        <w:sectPr>
          <w:pgSz w:w="11906" w:h="16838"/>
          <w:pgMar w:top="1440" w:right="1800" w:bottom="1440" w:left="1800" w:header="851" w:footer="992" w:gutter="0"/>
          <w:cols w:space="425" w:num="1"/>
          <w:docGrid w:type="lines" w:linePitch="312" w:charSpace="0"/>
        </w:sectPr>
      </w:pPr>
    </w:p>
    <w:p w14:paraId="5503E108">
      <w:pPr>
        <w:spacing w:afterLines="100" w:line="900" w:lineRule="exact"/>
        <w:jc w:val="center"/>
        <w:rPr>
          <w:rFonts w:ascii="Times New Roman" w:hAnsi="Times New Roman" w:eastAsia="黑体" w:cs="Times New Roman"/>
          <w:sz w:val="28"/>
          <w:szCs w:val="28"/>
        </w:rPr>
      </w:pPr>
      <w:bookmarkStart w:id="43" w:name="_Toc12322"/>
      <w:r>
        <w:rPr>
          <w:rFonts w:ascii="Times New Roman" w:hAnsi="Times New Roman" w:eastAsia="黑体" w:cs="Times New Roman"/>
          <w:sz w:val="28"/>
          <w:szCs w:val="28"/>
        </w:rPr>
        <w:t xml:space="preserve">10  </w:t>
      </w:r>
      <w:r>
        <w:rPr>
          <w:rFonts w:hint="eastAsia" w:ascii="Times New Roman" w:hAnsi="Times New Roman" w:eastAsia="黑体" w:cs="黑体"/>
          <w:sz w:val="28"/>
          <w:szCs w:val="28"/>
        </w:rPr>
        <w:t>检测结果判定与报告</w:t>
      </w:r>
      <w:bookmarkEnd w:id="43"/>
    </w:p>
    <w:p w14:paraId="1252A089">
      <w:pPr>
        <w:rPr>
          <w:rFonts w:ascii="Times New Roman" w:hAnsi="Times New Roman" w:cs="Times New Roman"/>
        </w:rPr>
      </w:pPr>
      <w:r>
        <w:rPr>
          <w:rFonts w:ascii="Times New Roman" w:hAnsi="Times New Roman" w:cs="Times New Roman"/>
          <w:b/>
          <w:bCs/>
        </w:rPr>
        <w:t>10.0.1</w:t>
      </w:r>
      <w:r>
        <w:rPr>
          <w:rFonts w:hint="eastAsia" w:ascii="Times New Roman" w:hAnsi="Times New Roman" w:cs="宋体"/>
        </w:rPr>
        <w:t>检测结果应按设计要求及相关国家现行标准进行判定。</w:t>
      </w:r>
    </w:p>
    <w:p w14:paraId="5D13A239">
      <w:pPr>
        <w:rPr>
          <w:rFonts w:ascii="Times New Roman" w:hAnsi="Times New Roman" w:cs="Times New Roman"/>
        </w:rPr>
      </w:pPr>
      <w:r>
        <w:rPr>
          <w:rFonts w:ascii="Times New Roman" w:hAnsi="Times New Roman" w:cs="Times New Roman"/>
          <w:b/>
          <w:bCs/>
        </w:rPr>
        <w:t>10.0.2</w:t>
      </w:r>
      <w:r>
        <w:rPr>
          <w:rFonts w:hint="eastAsia" w:ascii="Times New Roman" w:hAnsi="Times New Roman" w:cs="宋体"/>
        </w:rPr>
        <w:t>检测结果不合格时，检测机构应及时通知建设单位，对涉及结构安全、重要使用功能不合格的，应及时报告工程项目所在地住房和城乡建设主管部门。</w:t>
      </w:r>
    </w:p>
    <w:p w14:paraId="04DF1247">
      <w:pPr>
        <w:rPr>
          <w:rFonts w:ascii="Times New Roman" w:hAnsi="Times New Roman" w:cs="Times New Roman"/>
        </w:rPr>
      </w:pPr>
      <w:r>
        <w:rPr>
          <w:rFonts w:ascii="Times New Roman" w:hAnsi="Times New Roman" w:cs="Times New Roman"/>
          <w:b/>
          <w:bCs/>
        </w:rPr>
        <w:t>10.0.3</w:t>
      </w:r>
      <w:r>
        <w:rPr>
          <w:rFonts w:hint="eastAsia" w:ascii="Times New Roman" w:hAnsi="Times New Roman" w:cs="宋体"/>
        </w:rPr>
        <w:t>检测报告应附必要的检测数据、现场照片、示意图等，确保检测过程可追溯。</w:t>
      </w:r>
    </w:p>
    <w:p w14:paraId="6AEF18F7">
      <w:pPr>
        <w:rPr>
          <w:rFonts w:cs="Times New Roman"/>
          <w:color w:val="000000"/>
        </w:rPr>
        <w:sectPr>
          <w:pgSz w:w="11906" w:h="16838"/>
          <w:pgMar w:top="1440" w:right="1800" w:bottom="1440" w:left="1800" w:header="851" w:footer="992" w:gutter="0"/>
          <w:cols w:space="425" w:num="1"/>
          <w:docGrid w:type="lines" w:linePitch="312" w:charSpace="0"/>
        </w:sectPr>
      </w:pPr>
    </w:p>
    <w:p w14:paraId="14069FF6">
      <w:pPr>
        <w:pStyle w:val="4"/>
        <w:spacing w:beforeLines="100" w:beforeAutospacing="0" w:afterLines="100" w:afterAutospacing="0"/>
        <w:jc w:val="center"/>
        <w:rPr>
          <w:rFonts w:ascii="Times New Roman" w:hAnsi="Times New Roman" w:eastAsia="黑体" w:cs="Times New Roman"/>
          <w:b w:val="0"/>
          <w:bCs w:val="0"/>
          <w:sz w:val="28"/>
          <w:szCs w:val="28"/>
        </w:rPr>
      </w:pPr>
      <w:bookmarkStart w:id="44" w:name="_Toc8836261"/>
      <w:bookmarkStart w:id="45" w:name="_Toc22634"/>
      <w:bookmarkStart w:id="46" w:name="_Toc4074725"/>
      <w:bookmarkStart w:id="47" w:name="_Toc39654666"/>
      <w:bookmarkStart w:id="48" w:name="_Toc514069000"/>
      <w:bookmarkStart w:id="49" w:name="_Toc39649450"/>
      <w:bookmarkStart w:id="50" w:name="_Toc514069308"/>
      <w:bookmarkStart w:id="51" w:name="_Toc3230"/>
      <w:bookmarkStart w:id="52" w:name="_Toc39387577"/>
      <w:bookmarkStart w:id="53" w:name="_Toc38467503"/>
      <w:bookmarkStart w:id="54" w:name="_Toc39649354"/>
      <w:bookmarkStart w:id="55" w:name="_Toc30218"/>
      <w:bookmarkStart w:id="56" w:name="_Toc514069235"/>
      <w:r>
        <w:rPr>
          <w:rFonts w:hint="eastAsia" w:ascii="Times New Roman" w:hAnsi="Times New Roman" w:eastAsia="黑体" w:cs="黑体"/>
          <w:b w:val="0"/>
          <w:bCs w:val="0"/>
          <w:sz w:val="28"/>
          <w:szCs w:val="28"/>
        </w:rPr>
        <w:t>本导则用词说明</w:t>
      </w:r>
      <w:bookmarkEnd w:id="44"/>
      <w:bookmarkEnd w:id="45"/>
      <w:bookmarkEnd w:id="46"/>
      <w:bookmarkEnd w:id="47"/>
      <w:bookmarkEnd w:id="48"/>
      <w:bookmarkEnd w:id="49"/>
      <w:bookmarkEnd w:id="50"/>
      <w:bookmarkEnd w:id="51"/>
      <w:bookmarkEnd w:id="52"/>
      <w:bookmarkEnd w:id="53"/>
      <w:bookmarkEnd w:id="54"/>
      <w:bookmarkEnd w:id="55"/>
      <w:bookmarkEnd w:id="56"/>
    </w:p>
    <w:p w14:paraId="0A539480">
      <w:pPr>
        <w:ind w:firstLine="422" w:firstLineChars="200"/>
        <w:rPr>
          <w:rFonts w:ascii="Times New Roman" w:hAnsi="Times New Roman" w:cs="Times New Roman"/>
        </w:rPr>
      </w:pPr>
      <w:r>
        <w:rPr>
          <w:rFonts w:ascii="Times New Roman" w:hAnsi="Times New Roman" w:cs="Times New Roman"/>
          <w:b/>
          <w:bCs/>
        </w:rPr>
        <w:t>1</w:t>
      </w:r>
      <w:r>
        <w:rPr>
          <w:rFonts w:hint="eastAsia" w:ascii="Times New Roman" w:hAnsi="Times New Roman" w:cs="宋体"/>
        </w:rPr>
        <w:t>为便于在执行本导则条文时区别对待，对要求严格程度不同的用词，说明如下：</w:t>
      </w:r>
    </w:p>
    <w:p w14:paraId="63E0BCBC">
      <w:pPr>
        <w:ind w:firstLine="632" w:firstLineChars="300"/>
        <w:rPr>
          <w:rFonts w:ascii="Times New Roman" w:hAnsi="Times New Roman" w:cs="Times New Roman"/>
        </w:rPr>
      </w:pPr>
      <w:r>
        <w:rPr>
          <w:rFonts w:ascii="Times New Roman" w:hAnsi="Times New Roman" w:cs="Times New Roman"/>
          <w:b/>
          <w:bCs/>
        </w:rPr>
        <w:t>1</w:t>
      </w:r>
      <w:r>
        <w:rPr>
          <w:rFonts w:hint="eastAsia" w:ascii="Times New Roman" w:hAnsi="Times New Roman" w:cs="宋体"/>
          <w:b/>
          <w:bCs/>
        </w:rPr>
        <w:t>）</w:t>
      </w:r>
      <w:r>
        <w:rPr>
          <w:rFonts w:hint="eastAsia" w:ascii="Times New Roman" w:hAnsi="Times New Roman" w:cs="宋体"/>
        </w:rPr>
        <w:t>表示很严格，非这样做不可的用词：</w:t>
      </w:r>
    </w:p>
    <w:p w14:paraId="5D557797">
      <w:pPr>
        <w:ind w:firstLine="630" w:firstLineChars="300"/>
        <w:rPr>
          <w:rFonts w:ascii="Times New Roman" w:hAnsi="Times New Roman" w:cs="Times New Roman"/>
        </w:rPr>
      </w:pPr>
      <w:r>
        <w:rPr>
          <w:rFonts w:hint="eastAsia" w:ascii="Times New Roman" w:hAnsi="Times New Roman" w:cs="宋体"/>
        </w:rPr>
        <w:t>正面词采用“必须”；反面词采用“严禁”；</w:t>
      </w:r>
    </w:p>
    <w:p w14:paraId="4CC7B208">
      <w:pPr>
        <w:ind w:firstLine="632" w:firstLineChars="300"/>
        <w:rPr>
          <w:rFonts w:ascii="Times New Roman" w:hAnsi="Times New Roman" w:cs="Times New Roman"/>
        </w:rPr>
      </w:pPr>
      <w:r>
        <w:rPr>
          <w:rFonts w:ascii="Times New Roman" w:hAnsi="Times New Roman" w:cs="Times New Roman"/>
          <w:b/>
          <w:bCs/>
        </w:rPr>
        <w:t>2</w:t>
      </w:r>
      <w:r>
        <w:rPr>
          <w:rFonts w:hint="eastAsia" w:ascii="Times New Roman" w:hAnsi="Times New Roman" w:cs="宋体"/>
          <w:b/>
          <w:bCs/>
        </w:rPr>
        <w:t>）</w:t>
      </w:r>
      <w:r>
        <w:rPr>
          <w:rFonts w:hint="eastAsia" w:ascii="Times New Roman" w:hAnsi="Times New Roman" w:cs="宋体"/>
        </w:rPr>
        <w:t>表示严格，在正常情况下均应这样做的用词：</w:t>
      </w:r>
    </w:p>
    <w:p w14:paraId="64009DF6">
      <w:pPr>
        <w:ind w:firstLine="630" w:firstLineChars="300"/>
        <w:rPr>
          <w:rFonts w:ascii="Times New Roman" w:hAnsi="Times New Roman" w:cs="Times New Roman"/>
        </w:rPr>
      </w:pPr>
      <w:r>
        <w:rPr>
          <w:rFonts w:hint="eastAsia" w:ascii="Times New Roman" w:hAnsi="Times New Roman" w:cs="宋体"/>
        </w:rPr>
        <w:t>正面词采用“应”；反面词采用“不应”或“不得”；</w:t>
      </w:r>
    </w:p>
    <w:p w14:paraId="31219AE0">
      <w:pPr>
        <w:ind w:firstLine="632" w:firstLineChars="300"/>
        <w:rPr>
          <w:rFonts w:ascii="Times New Roman" w:hAnsi="Times New Roman" w:cs="Times New Roman"/>
        </w:rPr>
      </w:pPr>
      <w:r>
        <w:rPr>
          <w:rFonts w:ascii="Times New Roman" w:hAnsi="Times New Roman" w:cs="Times New Roman"/>
          <w:b/>
          <w:bCs/>
        </w:rPr>
        <w:t>3</w:t>
      </w:r>
      <w:r>
        <w:rPr>
          <w:rFonts w:hint="eastAsia" w:ascii="Times New Roman" w:hAnsi="Times New Roman" w:cs="宋体"/>
          <w:b/>
          <w:bCs/>
        </w:rPr>
        <w:t>）</w:t>
      </w:r>
      <w:r>
        <w:rPr>
          <w:rFonts w:hint="eastAsia" w:ascii="Times New Roman" w:hAnsi="Times New Roman" w:cs="宋体"/>
        </w:rPr>
        <w:t>表示允许稍有选择，在条件许可时，首先应这样做的用词：</w:t>
      </w:r>
    </w:p>
    <w:p w14:paraId="4035EA7A">
      <w:pPr>
        <w:ind w:firstLine="630" w:firstLineChars="300"/>
        <w:rPr>
          <w:rFonts w:ascii="Times New Roman" w:hAnsi="Times New Roman" w:cs="Times New Roman"/>
        </w:rPr>
      </w:pPr>
      <w:r>
        <w:rPr>
          <w:rFonts w:hint="eastAsia" w:ascii="Times New Roman" w:hAnsi="Times New Roman" w:cs="宋体"/>
        </w:rPr>
        <w:t>正面词采用“宜”；反面词采用“不宜”；</w:t>
      </w:r>
    </w:p>
    <w:p w14:paraId="0CBD81BB">
      <w:pPr>
        <w:ind w:firstLine="632" w:firstLineChars="300"/>
        <w:rPr>
          <w:rFonts w:ascii="Times New Roman" w:hAnsi="Times New Roman" w:cs="Times New Roman"/>
        </w:rPr>
      </w:pPr>
      <w:r>
        <w:rPr>
          <w:rFonts w:ascii="Times New Roman" w:hAnsi="Times New Roman" w:cs="Times New Roman"/>
          <w:b/>
          <w:bCs/>
        </w:rPr>
        <w:t>4</w:t>
      </w:r>
      <w:r>
        <w:rPr>
          <w:rFonts w:hint="eastAsia" w:ascii="Times New Roman" w:hAnsi="Times New Roman" w:cs="宋体"/>
          <w:b/>
          <w:bCs/>
        </w:rPr>
        <w:t>）</w:t>
      </w:r>
      <w:r>
        <w:rPr>
          <w:rFonts w:hint="eastAsia" w:ascii="Times New Roman" w:hAnsi="Times New Roman" w:cs="宋体"/>
        </w:rPr>
        <w:t>表示有所选择，在一定条件下可以这样做的，采用“可”。</w:t>
      </w:r>
    </w:p>
    <w:p w14:paraId="61FE643B">
      <w:pPr>
        <w:ind w:firstLine="422" w:firstLineChars="200"/>
        <w:rPr>
          <w:rFonts w:cs="Times New Roman"/>
          <w:color w:val="000000"/>
          <w:sz w:val="24"/>
          <w:szCs w:val="24"/>
        </w:rPr>
      </w:pPr>
      <w:r>
        <w:rPr>
          <w:rFonts w:ascii="Times New Roman" w:hAnsi="Times New Roman" w:cs="Times New Roman"/>
          <w:b/>
          <w:bCs/>
        </w:rPr>
        <w:t xml:space="preserve">2 </w:t>
      </w:r>
      <w:r>
        <w:rPr>
          <w:rFonts w:hint="eastAsia" w:ascii="Times New Roman" w:hAnsi="Times New Roman" w:cs="宋体"/>
        </w:rPr>
        <w:t>条文中指明应按其他有关标准执行的写法为：“应符合</w:t>
      </w:r>
      <w:r>
        <w:rPr>
          <w:rFonts w:ascii="Times New Roman" w:hAnsi="Times New Roman" w:cs="Times New Roman"/>
        </w:rPr>
        <w:t>……</w:t>
      </w:r>
      <w:r>
        <w:rPr>
          <w:rFonts w:hint="eastAsia" w:ascii="Times New Roman" w:hAnsi="Times New Roman" w:cs="宋体"/>
        </w:rPr>
        <w:t>的规定”或“应按</w:t>
      </w:r>
      <w:r>
        <w:rPr>
          <w:rFonts w:ascii="Times New Roman" w:hAnsi="Times New Roman" w:cs="Times New Roman"/>
        </w:rPr>
        <w:t>……</w:t>
      </w:r>
      <w:r>
        <w:rPr>
          <w:rFonts w:hint="eastAsia" w:ascii="Times New Roman" w:hAnsi="Times New Roman" w:cs="宋体"/>
        </w:rPr>
        <w:t>执行”。</w:t>
      </w:r>
    </w:p>
    <w:p w14:paraId="7E7AC878">
      <w:pPr>
        <w:pStyle w:val="6"/>
        <w:widowControl/>
        <w:spacing w:beforeAutospacing="0" w:afterAutospacing="0" w:line="360" w:lineRule="atLeast"/>
        <w:jc w:val="center"/>
        <w:rPr>
          <w:rFonts w:cs="Times New Roman"/>
          <w:color w:val="000000"/>
          <w:sz w:val="24"/>
          <w:szCs w:val="24"/>
        </w:rPr>
        <w:sectPr>
          <w:pgSz w:w="11906" w:h="16838"/>
          <w:pgMar w:top="1440" w:right="1800" w:bottom="1440" w:left="1800" w:header="851" w:footer="992" w:gutter="0"/>
          <w:cols w:space="425" w:num="1"/>
          <w:docGrid w:type="lines" w:linePitch="312" w:charSpace="0"/>
        </w:sectPr>
      </w:pPr>
    </w:p>
    <w:p w14:paraId="4E72D0DC">
      <w:pPr>
        <w:pStyle w:val="4"/>
        <w:spacing w:beforeLines="100" w:beforeAutospacing="0" w:afterLines="100" w:afterAutospacing="0"/>
        <w:jc w:val="center"/>
        <w:rPr>
          <w:rFonts w:ascii="Times New Roman" w:hAnsi="Times New Roman" w:eastAsia="黑体" w:cs="Times New Roman"/>
          <w:b w:val="0"/>
          <w:bCs w:val="0"/>
          <w:sz w:val="28"/>
          <w:szCs w:val="28"/>
        </w:rPr>
      </w:pPr>
      <w:bookmarkStart w:id="57" w:name="_Toc529976318"/>
      <w:bookmarkStart w:id="58" w:name="_Toc17126"/>
      <w:bookmarkStart w:id="59" w:name="_Toc28620236"/>
      <w:bookmarkStart w:id="60" w:name="_Toc23803"/>
      <w:bookmarkStart w:id="61" w:name="_Toc23544"/>
      <w:bookmarkStart w:id="62" w:name="_Toc39654667"/>
      <w:bookmarkStart w:id="63" w:name="_Toc1405"/>
      <w:bookmarkStart w:id="64" w:name="_Toc514069309"/>
      <w:bookmarkStart w:id="65" w:name="_Toc4698970"/>
      <w:bookmarkStart w:id="66" w:name="_Toc21687"/>
      <w:bookmarkStart w:id="67" w:name="_Toc514069236"/>
      <w:bookmarkStart w:id="68" w:name="_Toc4699099"/>
      <w:bookmarkStart w:id="69" w:name="_Toc514069001"/>
      <w:bookmarkStart w:id="70" w:name="_Toc18730"/>
      <w:bookmarkStart w:id="71" w:name="_Toc6246"/>
      <w:bookmarkStart w:id="72" w:name="_Toc5269570"/>
      <w:bookmarkStart w:id="73" w:name="_Toc28620307"/>
      <w:r>
        <w:rPr>
          <w:rFonts w:hint="eastAsia" w:ascii="Times New Roman" w:hAnsi="Times New Roman" w:eastAsia="黑体" w:cs="黑体"/>
          <w:b w:val="0"/>
          <w:bCs w:val="0"/>
          <w:sz w:val="28"/>
          <w:szCs w:val="28"/>
        </w:rPr>
        <w:t>引用标准名录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2B1126D">
      <w:pPr>
        <w:numPr>
          <w:ilvl w:val="0"/>
          <w:numId w:val="1"/>
        </w:numPr>
        <w:rPr>
          <w:rFonts w:ascii="Times New Roman" w:hAnsi="Times New Roman" w:cs="Times New Roman"/>
          <w:color w:val="0000FF"/>
        </w:rPr>
      </w:pPr>
      <w:r>
        <w:rPr>
          <w:rFonts w:hint="eastAsia" w:ascii="Times New Roman" w:hAnsi="Times New Roman" w:cs="宋体"/>
        </w:rPr>
        <w:t>《混凝土结构通用规范》</w:t>
      </w:r>
      <w:r>
        <w:rPr>
          <w:rFonts w:ascii="Times New Roman" w:hAnsi="Times New Roman" w:cs="Times New Roman"/>
        </w:rPr>
        <w:t>GB 55008</w:t>
      </w:r>
    </w:p>
    <w:p w14:paraId="7F308D1F">
      <w:pPr>
        <w:numPr>
          <w:ilvl w:val="0"/>
          <w:numId w:val="1"/>
        </w:numPr>
        <w:rPr>
          <w:rFonts w:ascii="Times New Roman" w:hAnsi="Times New Roman" w:cs="Times New Roman"/>
        </w:rPr>
      </w:pPr>
      <w:r>
        <w:rPr>
          <w:rFonts w:hint="eastAsia" w:ascii="Times New Roman" w:hAnsi="Times New Roman" w:cs="宋体"/>
        </w:rPr>
        <w:t>《建筑节能与可再生能源利用通用规范》</w:t>
      </w:r>
      <w:r>
        <w:rPr>
          <w:rFonts w:ascii="Times New Roman" w:hAnsi="Times New Roman" w:cs="Times New Roman"/>
        </w:rPr>
        <w:t>GB 55015</w:t>
      </w:r>
    </w:p>
    <w:p w14:paraId="73B5E29A">
      <w:pPr>
        <w:numPr>
          <w:ilvl w:val="0"/>
          <w:numId w:val="1"/>
        </w:numPr>
        <w:rPr>
          <w:rFonts w:ascii="Times New Roman" w:hAnsi="Times New Roman" w:cs="Times New Roman"/>
        </w:rPr>
      </w:pPr>
      <w:r>
        <w:rPr>
          <w:rFonts w:hint="eastAsia" w:ascii="Times New Roman" w:hAnsi="Times New Roman" w:cs="宋体"/>
        </w:rPr>
        <w:t>《建筑地基基础设计规范》</w:t>
      </w:r>
      <w:r>
        <w:rPr>
          <w:rFonts w:ascii="Times New Roman" w:hAnsi="Times New Roman" w:cs="Times New Roman"/>
        </w:rPr>
        <w:t>GB 50007</w:t>
      </w:r>
    </w:p>
    <w:p w14:paraId="73DA83FB">
      <w:pPr>
        <w:numPr>
          <w:ilvl w:val="0"/>
          <w:numId w:val="1"/>
        </w:numPr>
        <w:rPr>
          <w:rFonts w:ascii="Times New Roman" w:hAnsi="Times New Roman" w:cs="Times New Roman"/>
        </w:rPr>
      </w:pPr>
      <w:r>
        <w:rPr>
          <w:rFonts w:hint="eastAsia" w:ascii="Times New Roman" w:hAnsi="Times New Roman" w:cs="宋体"/>
        </w:rPr>
        <w:t>《建筑地基基础工程施工质量验收标准》</w:t>
      </w:r>
      <w:r>
        <w:rPr>
          <w:rFonts w:ascii="Times New Roman" w:hAnsi="Times New Roman" w:cs="Times New Roman"/>
        </w:rPr>
        <w:t>GB 50202</w:t>
      </w:r>
    </w:p>
    <w:p w14:paraId="7CA1909C">
      <w:pPr>
        <w:numPr>
          <w:ilvl w:val="0"/>
          <w:numId w:val="1"/>
        </w:numPr>
        <w:rPr>
          <w:rFonts w:ascii="Times New Roman" w:hAnsi="Times New Roman" w:cs="Times New Roman"/>
        </w:rPr>
      </w:pPr>
      <w:r>
        <w:rPr>
          <w:rFonts w:hint="eastAsia" w:ascii="Times New Roman" w:hAnsi="Times New Roman" w:cs="宋体"/>
        </w:rPr>
        <w:t>《混凝土结构工程施工质量验收规范》</w:t>
      </w:r>
      <w:r>
        <w:rPr>
          <w:rFonts w:ascii="Times New Roman" w:hAnsi="Times New Roman" w:cs="Times New Roman"/>
        </w:rPr>
        <w:t>GB 50204</w:t>
      </w:r>
    </w:p>
    <w:p w14:paraId="268679D9">
      <w:pPr>
        <w:numPr>
          <w:ilvl w:val="0"/>
          <w:numId w:val="1"/>
        </w:numPr>
        <w:rPr>
          <w:rFonts w:ascii="Times New Roman" w:hAnsi="Times New Roman" w:cs="Times New Roman"/>
        </w:rPr>
      </w:pPr>
      <w:r>
        <w:rPr>
          <w:rFonts w:hint="eastAsia" w:ascii="Times New Roman" w:hAnsi="Times New Roman" w:cs="宋体"/>
        </w:rPr>
        <w:t>《钢结构工程施工质量验收标准》</w:t>
      </w:r>
      <w:r>
        <w:rPr>
          <w:rFonts w:ascii="Times New Roman" w:hAnsi="Times New Roman" w:cs="Times New Roman"/>
        </w:rPr>
        <w:t>GB 50205</w:t>
      </w:r>
    </w:p>
    <w:p w14:paraId="305A6D22">
      <w:pPr>
        <w:numPr>
          <w:ilvl w:val="0"/>
          <w:numId w:val="1"/>
        </w:numPr>
        <w:rPr>
          <w:rFonts w:ascii="Times New Roman" w:hAnsi="Times New Roman" w:cs="Times New Roman"/>
        </w:rPr>
      </w:pPr>
      <w:r>
        <w:rPr>
          <w:rFonts w:hint="eastAsia" w:ascii="Times New Roman" w:hAnsi="Times New Roman" w:cs="宋体"/>
        </w:rPr>
        <w:t>《建筑节能工程施工质量验收标准》</w:t>
      </w:r>
      <w:r>
        <w:rPr>
          <w:rFonts w:ascii="Times New Roman" w:hAnsi="Times New Roman" w:cs="Times New Roman"/>
        </w:rPr>
        <w:t>GB 50411</w:t>
      </w:r>
    </w:p>
    <w:p w14:paraId="4A008881">
      <w:pPr>
        <w:numPr>
          <w:ilvl w:val="0"/>
          <w:numId w:val="1"/>
        </w:numPr>
        <w:rPr>
          <w:rFonts w:ascii="Times New Roman" w:hAnsi="Times New Roman" w:cs="Times New Roman"/>
        </w:rPr>
      </w:pPr>
      <w:r>
        <w:rPr>
          <w:rFonts w:hint="eastAsia" w:ascii="Times New Roman" w:hAnsi="Times New Roman" w:cs="宋体"/>
        </w:rPr>
        <w:t>《建筑结构加固工程施工质量验收规范》</w:t>
      </w:r>
      <w:r>
        <w:rPr>
          <w:rFonts w:ascii="Times New Roman" w:hAnsi="Times New Roman" w:cs="Times New Roman"/>
        </w:rPr>
        <w:t>GB 50550</w:t>
      </w:r>
    </w:p>
    <w:p w14:paraId="52EAFC13">
      <w:pPr>
        <w:numPr>
          <w:ilvl w:val="0"/>
          <w:numId w:val="1"/>
        </w:numPr>
        <w:rPr>
          <w:rFonts w:ascii="Times New Roman" w:hAnsi="Times New Roman" w:cs="Times New Roman"/>
        </w:rPr>
      </w:pPr>
      <w:r>
        <w:rPr>
          <w:rFonts w:hint="eastAsia" w:ascii="Times New Roman" w:hAnsi="Times New Roman" w:cs="宋体"/>
        </w:rPr>
        <w:t>《钢结构焊接规范》</w:t>
      </w:r>
      <w:r>
        <w:rPr>
          <w:rFonts w:ascii="Times New Roman" w:hAnsi="Times New Roman" w:cs="Times New Roman"/>
        </w:rPr>
        <w:t>GB 50661</w:t>
      </w:r>
    </w:p>
    <w:p w14:paraId="2134BD32">
      <w:pPr>
        <w:numPr>
          <w:ilvl w:val="0"/>
          <w:numId w:val="1"/>
        </w:numPr>
        <w:rPr>
          <w:rFonts w:ascii="Times New Roman" w:hAnsi="Times New Roman" w:cs="Times New Roman"/>
        </w:rPr>
      </w:pPr>
      <w:r>
        <w:rPr>
          <w:rFonts w:hint="eastAsia" w:ascii="Times New Roman" w:hAnsi="Times New Roman" w:cs="宋体"/>
        </w:rPr>
        <w:t>《金属材料拉伸试验第</w:t>
      </w:r>
      <w:r>
        <w:rPr>
          <w:rFonts w:ascii="Times New Roman" w:hAnsi="Times New Roman" w:cs="Times New Roman"/>
        </w:rPr>
        <w:t xml:space="preserve"> 1 </w:t>
      </w:r>
      <w:r>
        <w:rPr>
          <w:rFonts w:hint="eastAsia" w:ascii="Times New Roman" w:hAnsi="Times New Roman" w:cs="宋体"/>
        </w:rPr>
        <w:t>部分：室温试验方法》</w:t>
      </w:r>
      <w:r>
        <w:rPr>
          <w:rFonts w:ascii="Times New Roman" w:hAnsi="Times New Roman" w:cs="Times New Roman"/>
        </w:rPr>
        <w:t>GB/T 228.1</w:t>
      </w:r>
    </w:p>
    <w:p w14:paraId="5E2169E1">
      <w:pPr>
        <w:numPr>
          <w:ilvl w:val="0"/>
          <w:numId w:val="1"/>
        </w:numPr>
        <w:rPr>
          <w:rFonts w:ascii="Times New Roman" w:hAnsi="Times New Roman" w:cs="Times New Roman"/>
        </w:rPr>
      </w:pPr>
      <w:r>
        <w:rPr>
          <w:rFonts w:hint="eastAsia" w:ascii="Times New Roman" w:hAnsi="Times New Roman" w:cs="宋体"/>
        </w:rPr>
        <w:t>《金属材料弯曲试验方法》</w:t>
      </w:r>
      <w:r>
        <w:rPr>
          <w:rFonts w:ascii="Times New Roman" w:hAnsi="Times New Roman" w:cs="Times New Roman"/>
        </w:rPr>
        <w:t>GB/T 232</w:t>
      </w:r>
    </w:p>
    <w:p w14:paraId="669CB580">
      <w:pPr>
        <w:numPr>
          <w:ilvl w:val="0"/>
          <w:numId w:val="1"/>
        </w:numPr>
        <w:rPr>
          <w:rFonts w:ascii="Times New Roman" w:hAnsi="Times New Roman" w:cs="Times New Roman"/>
          <w:color w:val="0000FF"/>
        </w:rPr>
      </w:pPr>
      <w:r>
        <w:rPr>
          <w:rFonts w:hint="eastAsia" w:ascii="Times New Roman" w:hAnsi="Times New Roman" w:cs="宋体"/>
        </w:rPr>
        <w:t>《建筑玻璃可见光透射比、太阳光直接透射比、太阳能总透射比、紫外线透射比及有关窗玻璃参数的测定》</w:t>
      </w:r>
      <w:r>
        <w:rPr>
          <w:rFonts w:ascii="Times New Roman" w:hAnsi="Times New Roman" w:cs="Times New Roman"/>
        </w:rPr>
        <w:t>GB/T 2680</w:t>
      </w:r>
    </w:p>
    <w:p w14:paraId="71CD9695">
      <w:pPr>
        <w:numPr>
          <w:ilvl w:val="0"/>
          <w:numId w:val="1"/>
        </w:numPr>
        <w:rPr>
          <w:rFonts w:ascii="Times New Roman" w:hAnsi="Times New Roman" w:cs="Times New Roman"/>
          <w:color w:val="0000FF"/>
        </w:rPr>
      </w:pPr>
      <w:r>
        <w:rPr>
          <w:rFonts w:hint="eastAsia" w:ascii="Times New Roman" w:hAnsi="Times New Roman" w:cs="宋体"/>
        </w:rPr>
        <w:t>《焊缝无损检测射线检测第</w:t>
      </w:r>
      <w:r>
        <w:rPr>
          <w:rFonts w:ascii="Times New Roman" w:hAnsi="Times New Roman" w:cs="Times New Roman"/>
        </w:rPr>
        <w:t>1</w:t>
      </w:r>
      <w:r>
        <w:rPr>
          <w:rFonts w:hint="eastAsia" w:ascii="Times New Roman" w:hAnsi="Times New Roman" w:cs="宋体"/>
        </w:rPr>
        <w:t>部分：</w:t>
      </w:r>
      <w:r>
        <w:rPr>
          <w:rFonts w:ascii="Times New Roman" w:hAnsi="Times New Roman" w:cs="Times New Roman"/>
        </w:rPr>
        <w:t>X</w:t>
      </w:r>
      <w:r>
        <w:rPr>
          <w:rFonts w:hint="eastAsia" w:ascii="Times New Roman" w:hAnsi="Times New Roman" w:cs="宋体"/>
        </w:rPr>
        <w:t>和伽玛射线的胶片技术》</w:t>
      </w:r>
      <w:r>
        <w:rPr>
          <w:rFonts w:ascii="Times New Roman" w:hAnsi="Times New Roman" w:cs="Times New Roman"/>
        </w:rPr>
        <w:t>GB/T 3323.1</w:t>
      </w:r>
    </w:p>
    <w:p w14:paraId="451FC4BE">
      <w:pPr>
        <w:numPr>
          <w:ilvl w:val="0"/>
          <w:numId w:val="1"/>
        </w:numPr>
        <w:rPr>
          <w:rFonts w:ascii="Times New Roman" w:hAnsi="Times New Roman" w:cs="Times New Roman"/>
          <w:color w:val="0000FF"/>
        </w:rPr>
      </w:pPr>
      <w:r>
        <w:rPr>
          <w:rFonts w:hint="eastAsia" w:ascii="Times New Roman" w:hAnsi="Times New Roman" w:cs="宋体"/>
        </w:rPr>
        <w:t>《焊缝无损检测射线检测第</w:t>
      </w:r>
      <w:r>
        <w:rPr>
          <w:rFonts w:ascii="Times New Roman" w:hAnsi="Times New Roman" w:cs="Times New Roman"/>
        </w:rPr>
        <w:t>2</w:t>
      </w:r>
      <w:r>
        <w:rPr>
          <w:rFonts w:hint="eastAsia" w:ascii="Times New Roman" w:hAnsi="Times New Roman" w:cs="宋体"/>
        </w:rPr>
        <w:t>部分：使用数字化探测器的</w:t>
      </w:r>
      <w:r>
        <w:rPr>
          <w:rFonts w:ascii="Times New Roman" w:hAnsi="Times New Roman" w:cs="Times New Roman"/>
        </w:rPr>
        <w:t>X</w:t>
      </w:r>
      <w:r>
        <w:rPr>
          <w:rFonts w:hint="eastAsia" w:ascii="Times New Roman" w:hAnsi="Times New Roman" w:cs="宋体"/>
        </w:rPr>
        <w:t>和伽玛射线技术》</w:t>
      </w:r>
      <w:r>
        <w:rPr>
          <w:rFonts w:ascii="Times New Roman" w:hAnsi="Times New Roman" w:cs="Times New Roman"/>
        </w:rPr>
        <w:t>GB/T 3323.2</w:t>
      </w:r>
    </w:p>
    <w:p w14:paraId="5B8E8343">
      <w:pPr>
        <w:numPr>
          <w:ilvl w:val="0"/>
          <w:numId w:val="1"/>
        </w:numPr>
        <w:rPr>
          <w:rFonts w:ascii="Times New Roman" w:hAnsi="Times New Roman" w:cs="Times New Roman"/>
          <w:color w:val="0000FF"/>
        </w:rPr>
      </w:pPr>
      <w:r>
        <w:rPr>
          <w:rFonts w:hint="eastAsia" w:ascii="Times New Roman" w:hAnsi="Times New Roman" w:cs="宋体"/>
        </w:rPr>
        <w:t>《铝合金建筑型材第</w:t>
      </w:r>
      <w:r>
        <w:rPr>
          <w:rFonts w:ascii="Times New Roman" w:hAnsi="Times New Roman" w:cs="Times New Roman"/>
        </w:rPr>
        <w:t>6</w:t>
      </w:r>
      <w:r>
        <w:rPr>
          <w:rFonts w:hint="eastAsia" w:ascii="Times New Roman" w:hAnsi="Times New Roman" w:cs="宋体"/>
        </w:rPr>
        <w:t>部分：隔热型材》</w:t>
      </w:r>
      <w:r>
        <w:rPr>
          <w:rFonts w:ascii="Times New Roman" w:hAnsi="Times New Roman" w:cs="Times New Roman"/>
        </w:rPr>
        <w:t>GB/T 5237.6</w:t>
      </w:r>
    </w:p>
    <w:p w14:paraId="7B07F5D2">
      <w:pPr>
        <w:numPr>
          <w:ilvl w:val="0"/>
          <w:numId w:val="1"/>
        </w:numPr>
        <w:rPr>
          <w:rFonts w:ascii="Times New Roman" w:hAnsi="Times New Roman" w:cs="Times New Roman"/>
          <w:color w:val="0000FF"/>
        </w:rPr>
      </w:pPr>
      <w:r>
        <w:rPr>
          <w:rFonts w:hint="eastAsia" w:ascii="Times New Roman" w:hAnsi="Times New Roman" w:cs="宋体"/>
        </w:rPr>
        <w:t>《色漆和清漆划格试验》</w:t>
      </w:r>
      <w:r>
        <w:rPr>
          <w:rFonts w:ascii="Times New Roman" w:hAnsi="Times New Roman" w:cs="Times New Roman"/>
        </w:rPr>
        <w:t>GB/T 9286</w:t>
      </w:r>
    </w:p>
    <w:p w14:paraId="026A05DD">
      <w:pPr>
        <w:numPr>
          <w:ilvl w:val="0"/>
          <w:numId w:val="1"/>
        </w:numPr>
        <w:rPr>
          <w:rFonts w:ascii="Times New Roman" w:hAnsi="Times New Roman" w:cs="Times New Roman"/>
          <w:color w:val="0000FF"/>
        </w:rPr>
      </w:pPr>
      <w:r>
        <w:rPr>
          <w:rFonts w:hint="eastAsia" w:ascii="Times New Roman" w:hAnsi="Times New Roman" w:cs="宋体"/>
        </w:rPr>
        <w:t>《焊缝无损检测超声检测技术、检测等级和评定》</w:t>
      </w:r>
      <w:r>
        <w:rPr>
          <w:rFonts w:ascii="Times New Roman" w:hAnsi="Times New Roman" w:cs="Times New Roman"/>
        </w:rPr>
        <w:t>GB/T11345</w:t>
      </w:r>
    </w:p>
    <w:p w14:paraId="19F0EC9D">
      <w:pPr>
        <w:numPr>
          <w:ilvl w:val="0"/>
          <w:numId w:val="1"/>
        </w:numPr>
        <w:rPr>
          <w:rFonts w:ascii="Times New Roman" w:hAnsi="Times New Roman" w:cs="Times New Roman"/>
        </w:rPr>
      </w:pPr>
      <w:r>
        <w:rPr>
          <w:rFonts w:hint="eastAsia" w:ascii="Times New Roman" w:hAnsi="Times New Roman" w:cs="宋体"/>
        </w:rPr>
        <w:t>《建筑幕墙气密、水密、抗风压性能检测方法》</w:t>
      </w:r>
      <w:r>
        <w:rPr>
          <w:rFonts w:ascii="Times New Roman" w:hAnsi="Times New Roman" w:cs="Times New Roman"/>
        </w:rPr>
        <w:t>GB/T 15227</w:t>
      </w:r>
    </w:p>
    <w:p w14:paraId="75270005">
      <w:pPr>
        <w:numPr>
          <w:ilvl w:val="0"/>
          <w:numId w:val="1"/>
        </w:numPr>
        <w:rPr>
          <w:rFonts w:ascii="Times New Roman" w:hAnsi="Times New Roman" w:cs="Times New Roman"/>
        </w:rPr>
      </w:pPr>
      <w:r>
        <w:rPr>
          <w:rFonts w:hint="eastAsia" w:ascii="Times New Roman" w:hAnsi="Times New Roman" w:cs="宋体"/>
        </w:rPr>
        <w:t>《建筑幕墙层间变形性能分级及检测方法》</w:t>
      </w:r>
      <w:r>
        <w:rPr>
          <w:rFonts w:ascii="Times New Roman" w:hAnsi="Times New Roman" w:cs="Times New Roman"/>
        </w:rPr>
        <w:t>GB/T 18250</w:t>
      </w:r>
    </w:p>
    <w:p w14:paraId="71F0AE88">
      <w:pPr>
        <w:numPr>
          <w:ilvl w:val="0"/>
          <w:numId w:val="1"/>
        </w:numPr>
        <w:rPr>
          <w:rFonts w:ascii="Times New Roman" w:hAnsi="Times New Roman" w:cs="Times New Roman"/>
        </w:rPr>
      </w:pPr>
      <w:r>
        <w:rPr>
          <w:rFonts w:hint="eastAsia" w:ascii="Times New Roman" w:hAnsi="Times New Roman" w:cs="宋体"/>
        </w:rPr>
        <w:t>《建筑幕墙》</w:t>
      </w:r>
      <w:r>
        <w:rPr>
          <w:rFonts w:ascii="Times New Roman" w:hAnsi="Times New Roman" w:cs="Times New Roman"/>
        </w:rPr>
        <w:t>GB/T 21086</w:t>
      </w:r>
    </w:p>
    <w:p w14:paraId="478F9B92">
      <w:pPr>
        <w:numPr>
          <w:ilvl w:val="0"/>
          <w:numId w:val="1"/>
        </w:numPr>
        <w:rPr>
          <w:rFonts w:ascii="Times New Roman" w:hAnsi="Times New Roman" w:cs="Times New Roman"/>
        </w:rPr>
      </w:pPr>
      <w:r>
        <w:rPr>
          <w:rFonts w:hint="eastAsia" w:ascii="Times New Roman" w:hAnsi="Times New Roman" w:cs="宋体"/>
        </w:rPr>
        <w:t>《铝合金隔热型材复合性能试验方法》</w:t>
      </w:r>
      <w:r>
        <w:rPr>
          <w:rFonts w:ascii="Times New Roman" w:hAnsi="Times New Roman" w:cs="Times New Roman"/>
        </w:rPr>
        <w:t>GB/T 28289</w:t>
      </w:r>
    </w:p>
    <w:p w14:paraId="0B90C010">
      <w:pPr>
        <w:numPr>
          <w:ilvl w:val="0"/>
          <w:numId w:val="1"/>
        </w:numPr>
        <w:rPr>
          <w:rFonts w:ascii="Times New Roman" w:hAnsi="Times New Roman" w:cs="Times New Roman"/>
          <w:color w:val="0000FF"/>
        </w:rPr>
      </w:pPr>
      <w:r>
        <w:rPr>
          <w:rFonts w:hint="eastAsia" w:ascii="Times New Roman" w:hAnsi="Times New Roman" w:cs="宋体"/>
        </w:rPr>
        <w:t>《土工试验方法标准》</w:t>
      </w:r>
      <w:r>
        <w:rPr>
          <w:rFonts w:ascii="Times New Roman" w:hAnsi="Times New Roman" w:cs="Times New Roman"/>
        </w:rPr>
        <w:t>GB/T 50123</w:t>
      </w:r>
    </w:p>
    <w:p w14:paraId="370261BC">
      <w:pPr>
        <w:numPr>
          <w:ilvl w:val="0"/>
          <w:numId w:val="1"/>
        </w:numPr>
        <w:rPr>
          <w:rFonts w:ascii="Times New Roman" w:hAnsi="Times New Roman" w:cs="Times New Roman"/>
          <w:color w:val="0000FF"/>
        </w:rPr>
      </w:pPr>
      <w:r>
        <w:rPr>
          <w:rFonts w:hint="eastAsia" w:ascii="Times New Roman" w:hAnsi="Times New Roman" w:cs="宋体"/>
        </w:rPr>
        <w:t>《砌体工程现场检测技术标准》</w:t>
      </w:r>
      <w:r>
        <w:rPr>
          <w:rFonts w:ascii="Times New Roman" w:hAnsi="Times New Roman" w:cs="Times New Roman"/>
        </w:rPr>
        <w:t>GB/T 50315</w:t>
      </w:r>
    </w:p>
    <w:p w14:paraId="181A41C2">
      <w:pPr>
        <w:numPr>
          <w:ilvl w:val="0"/>
          <w:numId w:val="1"/>
        </w:numPr>
        <w:rPr>
          <w:rFonts w:ascii="Times New Roman" w:hAnsi="Times New Roman" w:cs="Times New Roman"/>
        </w:rPr>
      </w:pPr>
      <w:r>
        <w:rPr>
          <w:rFonts w:hint="eastAsia" w:ascii="Times New Roman" w:hAnsi="Times New Roman" w:cs="宋体"/>
        </w:rPr>
        <w:t>《钢结构现场检测技术标准》</w:t>
      </w:r>
      <w:r>
        <w:rPr>
          <w:rFonts w:ascii="Times New Roman" w:hAnsi="Times New Roman" w:cs="Times New Roman"/>
        </w:rPr>
        <w:t>GB/T 50621</w:t>
      </w:r>
    </w:p>
    <w:p w14:paraId="4C193912">
      <w:pPr>
        <w:numPr>
          <w:ilvl w:val="0"/>
          <w:numId w:val="1"/>
        </w:numPr>
        <w:rPr>
          <w:rFonts w:ascii="Times New Roman" w:hAnsi="Times New Roman" w:cs="Times New Roman"/>
          <w:color w:val="0000FF"/>
        </w:rPr>
      </w:pPr>
      <w:r>
        <w:rPr>
          <w:rFonts w:hint="eastAsia" w:ascii="Times New Roman" w:hAnsi="Times New Roman" w:cs="宋体"/>
        </w:rPr>
        <w:t>《混凝土结构现场检测技术标准》</w:t>
      </w:r>
      <w:r>
        <w:rPr>
          <w:rFonts w:ascii="Times New Roman" w:hAnsi="Times New Roman" w:cs="Times New Roman"/>
        </w:rPr>
        <w:t>GB/T 50784</w:t>
      </w:r>
    </w:p>
    <w:p w14:paraId="28366714">
      <w:pPr>
        <w:numPr>
          <w:ilvl w:val="0"/>
          <w:numId w:val="1"/>
        </w:numPr>
        <w:rPr>
          <w:rFonts w:ascii="Times New Roman" w:hAnsi="Times New Roman" w:cs="Times New Roman"/>
          <w:color w:val="0000FF"/>
        </w:rPr>
      </w:pPr>
      <w:r>
        <w:rPr>
          <w:rFonts w:hint="eastAsia" w:ascii="Times New Roman" w:hAnsi="Times New Roman" w:cs="宋体"/>
        </w:rPr>
        <w:t>《钢结构超声波探伤及质量分级法》</w:t>
      </w:r>
      <w:r>
        <w:rPr>
          <w:rFonts w:ascii="Times New Roman" w:hAnsi="Times New Roman" w:cs="Times New Roman"/>
        </w:rPr>
        <w:t>JG/T 203</w:t>
      </w:r>
    </w:p>
    <w:p w14:paraId="3F42F2FA">
      <w:pPr>
        <w:numPr>
          <w:ilvl w:val="0"/>
          <w:numId w:val="1"/>
        </w:numPr>
        <w:rPr>
          <w:rFonts w:ascii="Times New Roman" w:hAnsi="Times New Roman" w:cs="Times New Roman"/>
        </w:rPr>
      </w:pPr>
      <w:r>
        <w:rPr>
          <w:rFonts w:hint="eastAsia" w:ascii="Times New Roman" w:hAnsi="Times New Roman" w:cs="宋体"/>
        </w:rPr>
        <w:t>《装配式混凝土结构技术规程》</w:t>
      </w:r>
      <w:r>
        <w:rPr>
          <w:rFonts w:ascii="Times New Roman" w:hAnsi="Times New Roman" w:cs="Times New Roman"/>
        </w:rPr>
        <w:t xml:space="preserve">JGJ 1 </w:t>
      </w:r>
    </w:p>
    <w:p w14:paraId="74EF64EF">
      <w:pPr>
        <w:numPr>
          <w:ilvl w:val="0"/>
          <w:numId w:val="1"/>
        </w:numPr>
        <w:rPr>
          <w:rFonts w:ascii="Times New Roman" w:hAnsi="Times New Roman" w:cs="Times New Roman"/>
        </w:rPr>
      </w:pPr>
      <w:r>
        <w:rPr>
          <w:rFonts w:hint="eastAsia" w:ascii="Times New Roman" w:hAnsi="Times New Roman" w:cs="宋体"/>
        </w:rPr>
        <w:t>《回弹法检测混凝土抗压强度技术规程》</w:t>
      </w:r>
      <w:r>
        <w:rPr>
          <w:rFonts w:ascii="Times New Roman" w:hAnsi="Times New Roman" w:cs="Times New Roman"/>
        </w:rPr>
        <w:t>JGJ/T 23</w:t>
      </w:r>
    </w:p>
    <w:p w14:paraId="28268B44">
      <w:pPr>
        <w:numPr>
          <w:ilvl w:val="0"/>
          <w:numId w:val="1"/>
        </w:numPr>
        <w:rPr>
          <w:rFonts w:ascii="Times New Roman" w:hAnsi="Times New Roman" w:cs="Times New Roman"/>
        </w:rPr>
      </w:pPr>
      <w:r>
        <w:rPr>
          <w:rFonts w:hint="eastAsia" w:ascii="Times New Roman" w:hAnsi="Times New Roman" w:cs="宋体"/>
        </w:rPr>
        <w:t>《建筑地基处理技术规范》</w:t>
      </w:r>
      <w:r>
        <w:rPr>
          <w:rFonts w:ascii="Times New Roman" w:hAnsi="Times New Roman" w:cs="Times New Roman"/>
        </w:rPr>
        <w:t>JGJ 79</w:t>
      </w:r>
    </w:p>
    <w:p w14:paraId="6F0EA9F2">
      <w:pPr>
        <w:numPr>
          <w:ilvl w:val="0"/>
          <w:numId w:val="1"/>
        </w:numPr>
        <w:rPr>
          <w:rFonts w:ascii="Times New Roman" w:hAnsi="Times New Roman" w:cs="Times New Roman"/>
        </w:rPr>
      </w:pPr>
      <w:r>
        <w:rPr>
          <w:rFonts w:hint="eastAsia" w:ascii="Times New Roman" w:hAnsi="Times New Roman" w:cs="宋体"/>
        </w:rPr>
        <w:t>《建筑基桩检测技术规范》</w:t>
      </w:r>
      <w:r>
        <w:rPr>
          <w:rFonts w:ascii="Times New Roman" w:hAnsi="Times New Roman" w:cs="Times New Roman"/>
        </w:rPr>
        <w:t>JGJ 106</w:t>
      </w:r>
    </w:p>
    <w:p w14:paraId="2AA29CDC">
      <w:pPr>
        <w:numPr>
          <w:ilvl w:val="0"/>
          <w:numId w:val="1"/>
        </w:numPr>
        <w:rPr>
          <w:rFonts w:ascii="Times New Roman" w:hAnsi="Times New Roman" w:cs="Times New Roman"/>
          <w:color w:val="0000FF"/>
        </w:rPr>
      </w:pPr>
      <w:r>
        <w:rPr>
          <w:rFonts w:hint="eastAsia" w:ascii="Times New Roman" w:hAnsi="Times New Roman" w:cs="宋体"/>
        </w:rPr>
        <w:t>《外墙外保温工程技术标准》</w:t>
      </w:r>
      <w:r>
        <w:rPr>
          <w:rFonts w:ascii="Times New Roman" w:hAnsi="Times New Roman" w:cs="Times New Roman"/>
        </w:rPr>
        <w:t>JGJ 144</w:t>
      </w:r>
    </w:p>
    <w:p w14:paraId="748D8248">
      <w:pPr>
        <w:numPr>
          <w:ilvl w:val="0"/>
          <w:numId w:val="1"/>
        </w:numPr>
        <w:rPr>
          <w:rFonts w:ascii="Times New Roman" w:hAnsi="Times New Roman" w:cs="Times New Roman"/>
          <w:color w:val="0000FF"/>
        </w:rPr>
      </w:pPr>
      <w:r>
        <w:rPr>
          <w:rFonts w:hint="eastAsia" w:ascii="Times New Roman" w:hAnsi="Times New Roman" w:cs="宋体"/>
        </w:rPr>
        <w:t>《混凝土结构后锚固技术规程》</w:t>
      </w:r>
      <w:r>
        <w:rPr>
          <w:rFonts w:ascii="Times New Roman" w:hAnsi="Times New Roman" w:cs="Times New Roman"/>
        </w:rPr>
        <w:t>JGJ 145</w:t>
      </w:r>
    </w:p>
    <w:p w14:paraId="55924B36">
      <w:pPr>
        <w:numPr>
          <w:ilvl w:val="0"/>
          <w:numId w:val="1"/>
        </w:numPr>
        <w:rPr>
          <w:rFonts w:ascii="Times New Roman" w:hAnsi="Times New Roman" w:cs="Times New Roman"/>
        </w:rPr>
      </w:pPr>
      <w:r>
        <w:rPr>
          <w:rFonts w:hint="eastAsia" w:ascii="Times New Roman" w:hAnsi="Times New Roman" w:cs="宋体"/>
        </w:rPr>
        <w:t>《混凝土中钢筋检测技术标准》</w:t>
      </w:r>
      <w:r>
        <w:rPr>
          <w:rFonts w:ascii="Times New Roman" w:hAnsi="Times New Roman" w:cs="Times New Roman"/>
        </w:rPr>
        <w:t>JGJ/T 152</w:t>
      </w:r>
    </w:p>
    <w:p w14:paraId="21A129B7">
      <w:pPr>
        <w:numPr>
          <w:ilvl w:val="0"/>
          <w:numId w:val="1"/>
        </w:numPr>
        <w:rPr>
          <w:rFonts w:ascii="Times New Roman" w:hAnsi="Times New Roman" w:cs="Times New Roman"/>
        </w:rPr>
      </w:pPr>
      <w:r>
        <w:rPr>
          <w:rFonts w:hint="eastAsia" w:ascii="Times New Roman" w:hAnsi="Times New Roman" w:cs="宋体"/>
        </w:rPr>
        <w:t>《建筑地基检测技术规范》</w:t>
      </w:r>
      <w:r>
        <w:rPr>
          <w:rFonts w:ascii="Times New Roman" w:hAnsi="Times New Roman" w:cs="Times New Roman"/>
        </w:rPr>
        <w:t>JGJ 340</w:t>
      </w:r>
    </w:p>
    <w:p w14:paraId="65DAA528">
      <w:pPr>
        <w:numPr>
          <w:ilvl w:val="0"/>
          <w:numId w:val="1"/>
        </w:numPr>
        <w:rPr>
          <w:rFonts w:ascii="Times New Roman" w:hAnsi="Times New Roman" w:cs="Times New Roman"/>
        </w:rPr>
      </w:pPr>
      <w:r>
        <w:rPr>
          <w:rFonts w:hint="eastAsia" w:ascii="Times New Roman" w:hAnsi="Times New Roman" w:cs="宋体"/>
        </w:rPr>
        <w:t>《钻芯法检测混凝土强度技术规程》</w:t>
      </w:r>
      <w:r>
        <w:rPr>
          <w:rFonts w:ascii="Times New Roman" w:hAnsi="Times New Roman" w:cs="Times New Roman"/>
        </w:rPr>
        <w:t>JGJ/T 384</w:t>
      </w:r>
    </w:p>
    <w:p w14:paraId="505A5F35">
      <w:pPr>
        <w:numPr>
          <w:ilvl w:val="0"/>
          <w:numId w:val="1"/>
        </w:numPr>
        <w:rPr>
          <w:rFonts w:cs="Times New Roman"/>
        </w:rPr>
      </w:pPr>
      <w:r>
        <w:rPr>
          <w:rFonts w:hint="eastAsia" w:ascii="Times New Roman" w:hAnsi="Times New Roman" w:cs="宋体"/>
        </w:rPr>
        <w:t>《装配式住宅建筑检测技术标准》</w:t>
      </w:r>
      <w:r>
        <w:rPr>
          <w:rFonts w:ascii="Times New Roman" w:hAnsi="Times New Roman" w:cs="Times New Roman"/>
        </w:rPr>
        <w:t>JGJ/T 485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2ACBA">
    <w:pPr>
      <w:pStyle w:val="8"/>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5747D88C">
                <w:pPr>
                  <w:pStyle w:val="8"/>
                  <w:rPr>
                    <w:rFonts w:cs="Times New Roman"/>
                  </w:rPr>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D0420"/>
    <w:multiLevelType w:val="singleLevel"/>
    <w:tmpl w:val="7B5D0420"/>
    <w:lvl w:ilvl="0" w:tentative="0">
      <w:start w:val="1"/>
      <w:numFmt w:val="decimal"/>
      <w:lvlText w:val="%1"/>
      <w:lvlJc w:val="left"/>
      <w:pPr>
        <w:tabs>
          <w:tab w:val="left" w:pos="420"/>
        </w:tabs>
        <w:ind w:left="425" w:hanging="425"/>
      </w:pPr>
      <w:rPr>
        <w:rFonts w:hint="default" w:ascii="Times New Roman" w:hAnsi="Times New Roman" w:cs="Times New Roman"/>
        <w:b/>
        <w:bCs/>
        <w:color w:val="auto"/>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UxNTRmOTY1ODMwZjIxYTc3MmUxZjJjNWIyMDNmY2UifQ=="/>
  </w:docVars>
  <w:rsids>
    <w:rsidRoot w:val="5D9C3A09"/>
    <w:rsid w:val="0001366B"/>
    <w:rsid w:val="000832D2"/>
    <w:rsid w:val="000D358C"/>
    <w:rsid w:val="00121904"/>
    <w:rsid w:val="001430D5"/>
    <w:rsid w:val="00187175"/>
    <w:rsid w:val="00194099"/>
    <w:rsid w:val="00195722"/>
    <w:rsid w:val="001E0ABD"/>
    <w:rsid w:val="0021449B"/>
    <w:rsid w:val="002157AD"/>
    <w:rsid w:val="0029560C"/>
    <w:rsid w:val="002C3719"/>
    <w:rsid w:val="002E0443"/>
    <w:rsid w:val="00366A7E"/>
    <w:rsid w:val="0036749B"/>
    <w:rsid w:val="003D5837"/>
    <w:rsid w:val="004400CE"/>
    <w:rsid w:val="00450C44"/>
    <w:rsid w:val="00494517"/>
    <w:rsid w:val="004D2B6A"/>
    <w:rsid w:val="005231B0"/>
    <w:rsid w:val="00534EEC"/>
    <w:rsid w:val="00596A18"/>
    <w:rsid w:val="006078F8"/>
    <w:rsid w:val="006860FB"/>
    <w:rsid w:val="00794077"/>
    <w:rsid w:val="00860BEF"/>
    <w:rsid w:val="00965BBA"/>
    <w:rsid w:val="009D51FE"/>
    <w:rsid w:val="009F3802"/>
    <w:rsid w:val="009F6FC5"/>
    <w:rsid w:val="00A02A18"/>
    <w:rsid w:val="00A14D70"/>
    <w:rsid w:val="00AD5422"/>
    <w:rsid w:val="00AE53CF"/>
    <w:rsid w:val="00B0603B"/>
    <w:rsid w:val="00B4518B"/>
    <w:rsid w:val="00BF7C49"/>
    <w:rsid w:val="00C14A04"/>
    <w:rsid w:val="00C2209D"/>
    <w:rsid w:val="00C828C6"/>
    <w:rsid w:val="00D320FE"/>
    <w:rsid w:val="00D9367A"/>
    <w:rsid w:val="00DA110A"/>
    <w:rsid w:val="00DE73D4"/>
    <w:rsid w:val="00E16FFF"/>
    <w:rsid w:val="00E77468"/>
    <w:rsid w:val="00EA437B"/>
    <w:rsid w:val="00EA5147"/>
    <w:rsid w:val="00FE5685"/>
    <w:rsid w:val="01C901A1"/>
    <w:rsid w:val="02966F86"/>
    <w:rsid w:val="033E5DE5"/>
    <w:rsid w:val="03AB7B9E"/>
    <w:rsid w:val="04B812C3"/>
    <w:rsid w:val="051F4750"/>
    <w:rsid w:val="06C44CF7"/>
    <w:rsid w:val="08D025B5"/>
    <w:rsid w:val="0AD14C00"/>
    <w:rsid w:val="0B2A77F4"/>
    <w:rsid w:val="0D436856"/>
    <w:rsid w:val="0E290D54"/>
    <w:rsid w:val="0F523743"/>
    <w:rsid w:val="11EA111E"/>
    <w:rsid w:val="12BD3EF0"/>
    <w:rsid w:val="13974F06"/>
    <w:rsid w:val="14116D82"/>
    <w:rsid w:val="15462B33"/>
    <w:rsid w:val="18076278"/>
    <w:rsid w:val="190673A1"/>
    <w:rsid w:val="192A2B8B"/>
    <w:rsid w:val="1B8A354E"/>
    <w:rsid w:val="1D150FC5"/>
    <w:rsid w:val="1DC37A0C"/>
    <w:rsid w:val="246F29AA"/>
    <w:rsid w:val="26E247F1"/>
    <w:rsid w:val="274F4F92"/>
    <w:rsid w:val="276D0E99"/>
    <w:rsid w:val="28112CC9"/>
    <w:rsid w:val="286B1703"/>
    <w:rsid w:val="293B3E77"/>
    <w:rsid w:val="2C5F0C1E"/>
    <w:rsid w:val="2CFD1C33"/>
    <w:rsid w:val="2D7C2A6E"/>
    <w:rsid w:val="3017142F"/>
    <w:rsid w:val="30BE3A90"/>
    <w:rsid w:val="31C522AB"/>
    <w:rsid w:val="332033D5"/>
    <w:rsid w:val="34957E64"/>
    <w:rsid w:val="36D915ED"/>
    <w:rsid w:val="39036A84"/>
    <w:rsid w:val="39A07D1C"/>
    <w:rsid w:val="3B522A22"/>
    <w:rsid w:val="3B6E61E7"/>
    <w:rsid w:val="3DC042C5"/>
    <w:rsid w:val="3DF34DCE"/>
    <w:rsid w:val="3E7179FC"/>
    <w:rsid w:val="417118D0"/>
    <w:rsid w:val="4193511B"/>
    <w:rsid w:val="43DC117C"/>
    <w:rsid w:val="449D218D"/>
    <w:rsid w:val="451A6DB9"/>
    <w:rsid w:val="459B31D0"/>
    <w:rsid w:val="482E149C"/>
    <w:rsid w:val="486375A9"/>
    <w:rsid w:val="495C1655"/>
    <w:rsid w:val="49925497"/>
    <w:rsid w:val="4B0F7789"/>
    <w:rsid w:val="4CA378A1"/>
    <w:rsid w:val="4F326161"/>
    <w:rsid w:val="50757D44"/>
    <w:rsid w:val="50E87B49"/>
    <w:rsid w:val="52932FBB"/>
    <w:rsid w:val="529C40E3"/>
    <w:rsid w:val="52BE6086"/>
    <w:rsid w:val="54224BC3"/>
    <w:rsid w:val="54D337AB"/>
    <w:rsid w:val="54E11258"/>
    <w:rsid w:val="56B72ABB"/>
    <w:rsid w:val="575D6FA7"/>
    <w:rsid w:val="58A9368E"/>
    <w:rsid w:val="5CA9559B"/>
    <w:rsid w:val="5D9C3A09"/>
    <w:rsid w:val="5FF87B8B"/>
    <w:rsid w:val="62D34885"/>
    <w:rsid w:val="63252AC6"/>
    <w:rsid w:val="6739591B"/>
    <w:rsid w:val="6BF95312"/>
    <w:rsid w:val="6E7F46B5"/>
    <w:rsid w:val="6F8F4F7D"/>
    <w:rsid w:val="6FB8265A"/>
    <w:rsid w:val="709B1279"/>
    <w:rsid w:val="719F59E9"/>
    <w:rsid w:val="74260A73"/>
    <w:rsid w:val="7508787F"/>
    <w:rsid w:val="76904970"/>
    <w:rsid w:val="79013566"/>
    <w:rsid w:val="797E2D93"/>
    <w:rsid w:val="7B8F4EE6"/>
    <w:rsid w:val="7C5238E1"/>
    <w:rsid w:val="7DC82BA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17"/>
    <w:qFormat/>
    <w:uiPriority w:val="99"/>
    <w:pPr>
      <w:spacing w:beforeAutospacing="1" w:afterAutospacing="1"/>
      <w:jc w:val="left"/>
      <w:outlineLvl w:val="0"/>
    </w:pPr>
    <w:rPr>
      <w:rFonts w:ascii="宋体" w:hAnsi="宋体" w:cs="宋体"/>
      <w:b/>
      <w:bCs/>
      <w:kern w:val="44"/>
      <w:sz w:val="48"/>
      <w:szCs w:val="48"/>
    </w:rPr>
  </w:style>
  <w:style w:type="paragraph" w:styleId="5">
    <w:name w:val="heading 2"/>
    <w:basedOn w:val="1"/>
    <w:next w:val="1"/>
    <w:link w:val="18"/>
    <w:qFormat/>
    <w:uiPriority w:val="99"/>
    <w:pPr>
      <w:spacing w:beforeAutospacing="1" w:afterAutospacing="1"/>
      <w:jc w:val="left"/>
      <w:outlineLvl w:val="1"/>
    </w:pPr>
    <w:rPr>
      <w:rFonts w:ascii="宋体" w:hAnsi="宋体" w:cs="宋体"/>
      <w:b/>
      <w:bCs/>
      <w:kern w:val="0"/>
      <w:sz w:val="36"/>
      <w:szCs w:val="36"/>
    </w:rPr>
  </w:style>
  <w:style w:type="paragraph" w:styleId="6">
    <w:name w:val="heading 3"/>
    <w:basedOn w:val="1"/>
    <w:next w:val="1"/>
    <w:link w:val="19"/>
    <w:qFormat/>
    <w:uiPriority w:val="99"/>
    <w:pPr>
      <w:spacing w:beforeAutospacing="1" w:afterAutospacing="1"/>
      <w:jc w:val="left"/>
      <w:outlineLvl w:val="2"/>
    </w:pPr>
    <w:rPr>
      <w:rFonts w:ascii="宋体" w:hAnsi="宋体" w:cs="宋体"/>
      <w:b/>
      <w:bCs/>
      <w:kern w:val="0"/>
      <w:sz w:val="27"/>
      <w:szCs w:val="27"/>
    </w:rPr>
  </w:style>
  <w:style w:type="paragraph" w:styleId="7">
    <w:name w:val="heading 4"/>
    <w:basedOn w:val="1"/>
    <w:next w:val="1"/>
    <w:link w:val="20"/>
    <w:qFormat/>
    <w:uiPriority w:val="99"/>
    <w:pPr>
      <w:keepNext/>
      <w:keepLines/>
      <w:spacing w:before="280" w:after="290" w:line="376" w:lineRule="auto"/>
      <w:outlineLvl w:val="3"/>
    </w:pPr>
    <w:rPr>
      <w:rFonts w:ascii="Calibri Light" w:hAnsi="Calibri Light" w:cs="Calibri Light"/>
      <w:b/>
      <w:bCs/>
      <w:sz w:val="28"/>
      <w:szCs w:val="28"/>
    </w:rPr>
  </w:style>
  <w:style w:type="character" w:default="1" w:styleId="14">
    <w:name w:val="Default Paragraph Font"/>
    <w:semiHidden/>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2"/>
    <w:uiPriority w:val="99"/>
    <w:pPr>
      <w:ind w:firstLine="420" w:firstLineChars="200"/>
    </w:pPr>
  </w:style>
  <w:style w:type="paragraph" w:styleId="3">
    <w:name w:val="Body Text Indent"/>
    <w:basedOn w:val="1"/>
    <w:link w:val="21"/>
    <w:qFormat/>
    <w:uiPriority w:val="99"/>
    <w:pPr>
      <w:spacing w:after="120"/>
      <w:ind w:left="420" w:leftChars="200"/>
    </w:p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0">
    <w:name w:val="toc 1"/>
    <w:basedOn w:val="1"/>
    <w:next w:val="1"/>
    <w:autoRedefine/>
    <w:semiHidden/>
    <w:uiPriority w:val="99"/>
  </w:style>
  <w:style w:type="paragraph" w:styleId="11">
    <w:name w:val="toc 2"/>
    <w:basedOn w:val="1"/>
    <w:next w:val="1"/>
    <w:autoRedefine/>
    <w:semiHidden/>
    <w:qFormat/>
    <w:uiPriority w:val="99"/>
    <w:pPr>
      <w:ind w:left="420" w:leftChars="200"/>
    </w:pPr>
  </w:style>
  <w:style w:type="paragraph" w:styleId="12">
    <w:name w:val="Normal (Web)"/>
    <w:basedOn w:val="1"/>
    <w:qFormat/>
    <w:uiPriority w:val="99"/>
    <w:pPr>
      <w:spacing w:beforeAutospacing="1" w:afterAutospacing="1"/>
      <w:jc w:val="left"/>
    </w:pPr>
    <w:rPr>
      <w:kern w:val="0"/>
      <w:sz w:val="24"/>
      <w:szCs w:val="24"/>
    </w:rPr>
  </w:style>
  <w:style w:type="character" w:styleId="15">
    <w:name w:val="Strong"/>
    <w:basedOn w:val="14"/>
    <w:qFormat/>
    <w:uiPriority w:val="99"/>
    <w:rPr>
      <w:b/>
      <w:bCs/>
    </w:rPr>
  </w:style>
  <w:style w:type="character" w:styleId="16">
    <w:name w:val="Hyperlink"/>
    <w:basedOn w:val="14"/>
    <w:qFormat/>
    <w:uiPriority w:val="99"/>
    <w:rPr>
      <w:color w:val="auto"/>
      <w:u w:val="single"/>
    </w:rPr>
  </w:style>
  <w:style w:type="character" w:customStyle="1" w:styleId="17">
    <w:name w:val="Heading 1 Char"/>
    <w:basedOn w:val="14"/>
    <w:link w:val="4"/>
    <w:locked/>
    <w:uiPriority w:val="99"/>
    <w:rPr>
      <w:rFonts w:ascii="Calibri" w:hAnsi="Calibri" w:cs="Calibri"/>
      <w:b/>
      <w:bCs/>
      <w:kern w:val="44"/>
      <w:sz w:val="44"/>
      <w:szCs w:val="44"/>
    </w:rPr>
  </w:style>
  <w:style w:type="character" w:customStyle="1" w:styleId="18">
    <w:name w:val="Heading 2 Char"/>
    <w:basedOn w:val="14"/>
    <w:link w:val="5"/>
    <w:semiHidden/>
    <w:qFormat/>
    <w:locked/>
    <w:uiPriority w:val="99"/>
    <w:rPr>
      <w:rFonts w:ascii="Cambria" w:hAnsi="Cambria" w:eastAsia="宋体" w:cs="Cambria"/>
      <w:b/>
      <w:bCs/>
      <w:sz w:val="32"/>
      <w:szCs w:val="32"/>
    </w:rPr>
  </w:style>
  <w:style w:type="character" w:customStyle="1" w:styleId="19">
    <w:name w:val="Heading 3 Char"/>
    <w:basedOn w:val="14"/>
    <w:link w:val="6"/>
    <w:semiHidden/>
    <w:qFormat/>
    <w:locked/>
    <w:uiPriority w:val="99"/>
    <w:rPr>
      <w:rFonts w:ascii="Calibri" w:hAnsi="Calibri" w:cs="Calibri"/>
      <w:b/>
      <w:bCs/>
      <w:sz w:val="32"/>
      <w:szCs w:val="32"/>
    </w:rPr>
  </w:style>
  <w:style w:type="character" w:customStyle="1" w:styleId="20">
    <w:name w:val="Heading 4 Char"/>
    <w:basedOn w:val="14"/>
    <w:link w:val="7"/>
    <w:semiHidden/>
    <w:locked/>
    <w:uiPriority w:val="99"/>
    <w:rPr>
      <w:rFonts w:ascii="Calibri Light" w:hAnsi="Calibri Light" w:eastAsia="宋体" w:cs="Calibri Light"/>
      <w:b/>
      <w:bCs/>
      <w:kern w:val="2"/>
      <w:sz w:val="28"/>
      <w:szCs w:val="28"/>
    </w:rPr>
  </w:style>
  <w:style w:type="character" w:customStyle="1" w:styleId="21">
    <w:name w:val="Body Text Indent Char"/>
    <w:basedOn w:val="14"/>
    <w:link w:val="3"/>
    <w:semiHidden/>
    <w:locked/>
    <w:uiPriority w:val="99"/>
    <w:rPr>
      <w:rFonts w:ascii="Calibri" w:hAnsi="Calibri" w:cs="Calibri"/>
      <w:sz w:val="21"/>
      <w:szCs w:val="21"/>
    </w:rPr>
  </w:style>
  <w:style w:type="character" w:customStyle="1" w:styleId="22">
    <w:name w:val="Body Text First Indent 2 Char"/>
    <w:basedOn w:val="21"/>
    <w:link w:val="2"/>
    <w:semiHidden/>
    <w:qFormat/>
    <w:locked/>
    <w:uiPriority w:val="99"/>
  </w:style>
  <w:style w:type="character" w:customStyle="1" w:styleId="23">
    <w:name w:val="Footer Char"/>
    <w:basedOn w:val="14"/>
    <w:link w:val="8"/>
    <w:semiHidden/>
    <w:locked/>
    <w:uiPriority w:val="99"/>
    <w:rPr>
      <w:rFonts w:ascii="Calibri" w:hAnsi="Calibri" w:cs="Calibri"/>
      <w:sz w:val="18"/>
      <w:szCs w:val="18"/>
    </w:rPr>
  </w:style>
  <w:style w:type="character" w:customStyle="1" w:styleId="24">
    <w:name w:val="Header Char"/>
    <w:basedOn w:val="14"/>
    <w:link w:val="9"/>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16</Pages>
  <Words>6259</Words>
  <Characters>7471</Characters>
  <Lines>0</Lines>
  <Paragraphs>0</Paragraphs>
  <TotalTime>20</TotalTime>
  <ScaleCrop>false</ScaleCrop>
  <LinksUpToDate>false</LinksUpToDate>
  <CharactersWithSpaces>7815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2026-01-20T02:39:00Z</dcterms:created>
  <dc:creator>郭剑</dc:creator>
  <cp:lastModifiedBy>郭剑</cp:lastModifiedBy>
  <dcterms:modified xsi:type="dcterms:W3CDTF">2026-02-25T00:39:03Z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3B9E207575E146B694A95EA1342258BB_13</vt:lpwstr>
  </property>
  <property fmtid="{D5CDD505-2E9C-101B-9397-08002B2CF9AE}" pid="4" name="KSOTemplateDocerSaveRecord">
    <vt:lpwstr>eyJoZGlkIjoiYmJlMWQ2NmZkNDdmMDA4M2Y4ZGZkMTAwOTZlOGU5YTYiLCJ1c2VySWQiOiIxNTE2NjUwNDU0In0=</vt:lpwstr>
  </property>
</Properties>
</file>